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459" w:type="dxa"/>
        <w:tblBorders>
          <w:bottom w:val="single" w:sz="4" w:space="0" w:color="auto"/>
        </w:tblBorders>
        <w:tblLayout w:type="fixed"/>
        <w:tblLook w:val="04A0"/>
      </w:tblPr>
      <w:tblGrid>
        <w:gridCol w:w="1135"/>
        <w:gridCol w:w="6945"/>
        <w:gridCol w:w="1701"/>
      </w:tblGrid>
      <w:tr w:rsidR="00690558" w:rsidRPr="000D32C0" w:rsidTr="000F22E8">
        <w:trPr>
          <w:trHeight w:val="1691"/>
        </w:trPr>
        <w:tc>
          <w:tcPr>
            <w:tcW w:w="1135" w:type="dxa"/>
            <w:shd w:val="clear" w:color="auto" w:fill="auto"/>
          </w:tcPr>
          <w:p w:rsidR="00690558" w:rsidRPr="000D32C0" w:rsidRDefault="00690558" w:rsidP="0006679A">
            <w:pPr>
              <w:pStyle w:val="Header"/>
              <w:tabs>
                <w:tab w:val="clear" w:pos="9360"/>
                <w:tab w:val="left" w:pos="1985"/>
                <w:tab w:val="right" w:pos="8931"/>
              </w:tabs>
              <w:spacing w:after="0" w:line="240" w:lineRule="auto"/>
              <w:rPr>
                <w:rFonts w:asciiTheme="minorHAnsi" w:hAnsiTheme="minorHAnsi" w:cstheme="minorHAnsi"/>
                <w:sz w:val="20"/>
                <w:lang w:val="id-ID"/>
              </w:rPr>
            </w:pPr>
          </w:p>
        </w:tc>
        <w:tc>
          <w:tcPr>
            <w:tcW w:w="6945" w:type="dxa"/>
            <w:shd w:val="clear" w:color="auto" w:fill="auto"/>
          </w:tcPr>
          <w:p w:rsidR="006E58EE" w:rsidRPr="000D32C0" w:rsidRDefault="000D32C0" w:rsidP="0006679A">
            <w:pPr>
              <w:pStyle w:val="Header"/>
              <w:tabs>
                <w:tab w:val="clear" w:pos="9360"/>
                <w:tab w:val="left" w:pos="1985"/>
                <w:tab w:val="right" w:pos="8931"/>
              </w:tabs>
              <w:spacing w:after="0" w:line="240" w:lineRule="auto"/>
              <w:jc w:val="center"/>
              <w:rPr>
                <w:rFonts w:asciiTheme="minorHAnsi" w:hAnsiTheme="minorHAnsi" w:cstheme="minorHAnsi"/>
                <w:b/>
                <w:bCs/>
                <w:sz w:val="24"/>
                <w:szCs w:val="24"/>
                <w:lang w:eastAsia="id-ID"/>
              </w:rPr>
            </w:pPr>
            <w:r w:rsidRPr="000D32C0">
              <w:rPr>
                <w:rFonts w:asciiTheme="minorHAnsi" w:hAnsiTheme="minorHAnsi" w:cstheme="minorHAnsi"/>
                <w:b/>
                <w:bCs/>
                <w:sz w:val="24"/>
                <w:szCs w:val="24"/>
                <w:lang w:eastAsia="id-ID"/>
              </w:rPr>
              <w:t>MALLOMO: Journal of Community Service</w:t>
            </w:r>
          </w:p>
          <w:p w:rsidR="006E58EE" w:rsidRPr="000D32C0" w:rsidRDefault="00BB313F" w:rsidP="0006679A">
            <w:pPr>
              <w:pStyle w:val="Header"/>
              <w:tabs>
                <w:tab w:val="clear" w:pos="9360"/>
                <w:tab w:val="left" w:pos="1985"/>
                <w:tab w:val="right" w:pos="8931"/>
              </w:tabs>
              <w:spacing w:after="0" w:line="240" w:lineRule="auto"/>
              <w:jc w:val="center"/>
              <w:rPr>
                <w:rFonts w:asciiTheme="minorHAnsi" w:hAnsiTheme="minorHAnsi" w:cstheme="minorHAnsi"/>
                <w:bCs/>
                <w:lang w:eastAsia="id-ID"/>
              </w:rPr>
            </w:pPr>
            <w:hyperlink r:id="rId8" w:history="1">
              <w:r w:rsidR="006E58EE" w:rsidRPr="000D32C0">
                <w:rPr>
                  <w:rStyle w:val="Hyperlink"/>
                  <w:rFonts w:asciiTheme="minorHAnsi" w:hAnsiTheme="minorHAnsi" w:cstheme="minorHAnsi"/>
                  <w:bCs/>
                  <w:lang w:val="id-ID" w:eastAsia="id-ID"/>
                </w:rPr>
                <w:t>https://jurnal.umsrappang.ac.id/mallomo/index</w:t>
              </w:r>
            </w:hyperlink>
          </w:p>
          <w:p w:rsidR="00690558" w:rsidRPr="000D32C0" w:rsidRDefault="001D67F6" w:rsidP="0006679A">
            <w:pPr>
              <w:pStyle w:val="Header"/>
              <w:tabs>
                <w:tab w:val="clear" w:pos="9360"/>
                <w:tab w:val="left" w:pos="1985"/>
                <w:tab w:val="right" w:pos="8931"/>
              </w:tabs>
              <w:spacing w:after="0" w:line="240" w:lineRule="auto"/>
              <w:jc w:val="center"/>
              <w:rPr>
                <w:rFonts w:asciiTheme="minorHAnsi" w:hAnsiTheme="minorHAnsi" w:cstheme="minorHAnsi"/>
                <w:sz w:val="20"/>
                <w:szCs w:val="20"/>
              </w:rPr>
            </w:pPr>
            <w:r w:rsidRPr="000D32C0">
              <w:rPr>
                <w:rFonts w:asciiTheme="minorHAnsi" w:hAnsiTheme="minorHAnsi" w:cstheme="minorHAnsi"/>
                <w:sz w:val="20"/>
                <w:szCs w:val="20"/>
                <w:lang w:val="id-ID"/>
              </w:rPr>
              <w:t xml:space="preserve">Vol </w:t>
            </w:r>
            <w:r w:rsidRPr="000D32C0">
              <w:rPr>
                <w:rFonts w:asciiTheme="minorHAnsi" w:hAnsiTheme="minorHAnsi" w:cstheme="minorHAnsi"/>
                <w:sz w:val="20"/>
                <w:szCs w:val="20"/>
              </w:rPr>
              <w:t>1</w:t>
            </w:r>
            <w:r w:rsidRPr="000D32C0">
              <w:rPr>
                <w:rFonts w:asciiTheme="minorHAnsi" w:hAnsiTheme="minorHAnsi" w:cstheme="minorHAnsi"/>
                <w:sz w:val="20"/>
                <w:szCs w:val="20"/>
                <w:lang w:val="id-ID"/>
              </w:rPr>
              <w:t xml:space="preserve">,  No, </w:t>
            </w:r>
            <w:r w:rsidRPr="000D32C0">
              <w:rPr>
                <w:rFonts w:asciiTheme="minorHAnsi" w:hAnsiTheme="minorHAnsi" w:cstheme="minorHAnsi"/>
                <w:sz w:val="20"/>
                <w:szCs w:val="20"/>
              </w:rPr>
              <w:t>1</w:t>
            </w:r>
            <w:r w:rsidR="00F04830" w:rsidRPr="000D32C0">
              <w:rPr>
                <w:rFonts w:asciiTheme="minorHAnsi" w:hAnsiTheme="minorHAnsi" w:cstheme="minorHAnsi"/>
                <w:sz w:val="20"/>
                <w:szCs w:val="20"/>
                <w:lang w:val="id-ID"/>
              </w:rPr>
              <w:t xml:space="preserve">, </w:t>
            </w:r>
            <w:r w:rsidR="00F04830" w:rsidRPr="000D32C0">
              <w:rPr>
                <w:rFonts w:asciiTheme="minorHAnsi" w:hAnsiTheme="minorHAnsi" w:cstheme="minorHAnsi"/>
                <w:sz w:val="20"/>
                <w:szCs w:val="20"/>
              </w:rPr>
              <w:t>Desember</w:t>
            </w:r>
            <w:r w:rsidRPr="000D32C0">
              <w:rPr>
                <w:rFonts w:asciiTheme="minorHAnsi" w:hAnsiTheme="minorHAnsi" w:cstheme="minorHAnsi"/>
                <w:sz w:val="20"/>
                <w:szCs w:val="20"/>
                <w:lang w:val="id-ID"/>
              </w:rPr>
              <w:t xml:space="preserve"> 20</w:t>
            </w:r>
            <w:r w:rsidRPr="000D32C0">
              <w:rPr>
                <w:rFonts w:asciiTheme="minorHAnsi" w:hAnsiTheme="minorHAnsi" w:cstheme="minorHAnsi"/>
                <w:sz w:val="20"/>
                <w:szCs w:val="20"/>
              </w:rPr>
              <w:t>20</w:t>
            </w:r>
            <w:r w:rsidR="00F04830" w:rsidRPr="000D32C0">
              <w:rPr>
                <w:rFonts w:asciiTheme="minorHAnsi" w:hAnsiTheme="minorHAnsi" w:cstheme="minorHAnsi"/>
                <w:sz w:val="20"/>
                <w:szCs w:val="20"/>
                <w:lang w:val="id-ID"/>
              </w:rPr>
              <w:t xml:space="preserve">, pp </w:t>
            </w:r>
            <w:r w:rsidR="00F04830" w:rsidRPr="000D32C0">
              <w:rPr>
                <w:rFonts w:asciiTheme="minorHAnsi" w:hAnsiTheme="minorHAnsi" w:cstheme="minorHAnsi"/>
                <w:sz w:val="20"/>
                <w:szCs w:val="20"/>
              </w:rPr>
              <w:t>1</w:t>
            </w:r>
            <w:r w:rsidR="0050262C" w:rsidRPr="000D32C0">
              <w:rPr>
                <w:rFonts w:asciiTheme="minorHAnsi" w:hAnsiTheme="minorHAnsi" w:cstheme="minorHAnsi"/>
                <w:sz w:val="20"/>
                <w:szCs w:val="20"/>
              </w:rPr>
              <w:t>5</w:t>
            </w:r>
            <w:r w:rsidR="00F04830" w:rsidRPr="000D32C0">
              <w:rPr>
                <w:rFonts w:asciiTheme="minorHAnsi" w:hAnsiTheme="minorHAnsi" w:cstheme="minorHAnsi"/>
                <w:sz w:val="20"/>
                <w:szCs w:val="20"/>
                <w:lang w:val="id-ID"/>
              </w:rPr>
              <w:t>-</w:t>
            </w:r>
            <w:r w:rsidR="0050262C" w:rsidRPr="000D32C0">
              <w:rPr>
                <w:rFonts w:asciiTheme="minorHAnsi" w:hAnsiTheme="minorHAnsi" w:cstheme="minorHAnsi"/>
                <w:sz w:val="20"/>
                <w:szCs w:val="20"/>
              </w:rPr>
              <w:t>21</w:t>
            </w:r>
          </w:p>
          <w:p w:rsidR="00690558" w:rsidRPr="000D32C0" w:rsidRDefault="00690558" w:rsidP="0006679A">
            <w:pPr>
              <w:spacing w:after="0" w:line="240" w:lineRule="auto"/>
              <w:jc w:val="center"/>
              <w:rPr>
                <w:rFonts w:asciiTheme="minorHAnsi" w:hAnsiTheme="minorHAnsi" w:cstheme="minorHAnsi"/>
                <w:i/>
                <w:sz w:val="20"/>
                <w:szCs w:val="20"/>
                <w:lang w:val="id-ID"/>
              </w:rPr>
            </w:pPr>
          </w:p>
          <w:p w:rsidR="00690558" w:rsidRPr="000D32C0" w:rsidRDefault="00690558" w:rsidP="0006679A">
            <w:pPr>
              <w:pStyle w:val="Header"/>
              <w:tabs>
                <w:tab w:val="clear" w:pos="9360"/>
                <w:tab w:val="left" w:pos="1985"/>
                <w:tab w:val="right" w:pos="8931"/>
              </w:tabs>
              <w:spacing w:after="0" w:line="240" w:lineRule="auto"/>
              <w:rPr>
                <w:rFonts w:asciiTheme="minorHAnsi" w:hAnsiTheme="minorHAnsi" w:cstheme="minorHAnsi"/>
                <w:sz w:val="20"/>
                <w:lang w:val="id-ID"/>
              </w:rPr>
            </w:pPr>
          </w:p>
        </w:tc>
        <w:tc>
          <w:tcPr>
            <w:tcW w:w="1701" w:type="dxa"/>
            <w:shd w:val="clear" w:color="auto" w:fill="auto"/>
          </w:tcPr>
          <w:p w:rsidR="00690558" w:rsidRPr="000D32C0" w:rsidRDefault="00690558" w:rsidP="0006679A">
            <w:pPr>
              <w:pStyle w:val="Header"/>
              <w:tabs>
                <w:tab w:val="clear" w:pos="9360"/>
                <w:tab w:val="left" w:pos="1985"/>
                <w:tab w:val="right" w:pos="8931"/>
              </w:tabs>
              <w:spacing w:after="0" w:line="240" w:lineRule="auto"/>
              <w:ind w:left="-108"/>
              <w:rPr>
                <w:rFonts w:asciiTheme="minorHAnsi" w:hAnsiTheme="minorHAnsi" w:cstheme="minorHAnsi"/>
                <w:sz w:val="20"/>
                <w:lang w:val="id-ID"/>
              </w:rPr>
            </w:pPr>
          </w:p>
        </w:tc>
      </w:tr>
    </w:tbl>
    <w:p w:rsidR="00690558" w:rsidRPr="000D32C0" w:rsidRDefault="00690558" w:rsidP="008E65AB">
      <w:pPr>
        <w:snapToGrid w:val="0"/>
        <w:spacing w:after="0" w:line="240" w:lineRule="auto"/>
        <w:jc w:val="center"/>
        <w:rPr>
          <w:rFonts w:asciiTheme="minorHAnsi" w:hAnsiTheme="minorHAnsi" w:cstheme="minorHAnsi"/>
          <w:b/>
          <w:color w:val="000000"/>
          <w:sz w:val="18"/>
          <w:szCs w:val="24"/>
        </w:rPr>
      </w:pPr>
    </w:p>
    <w:p w:rsidR="008E65AB" w:rsidRPr="000D32C0" w:rsidRDefault="00220C14" w:rsidP="008E65AB">
      <w:pPr>
        <w:snapToGrid w:val="0"/>
        <w:spacing w:after="0" w:line="240" w:lineRule="auto"/>
        <w:jc w:val="center"/>
        <w:rPr>
          <w:rFonts w:asciiTheme="minorHAnsi" w:hAnsiTheme="minorHAnsi" w:cstheme="minorHAnsi"/>
          <w:b/>
          <w:sz w:val="24"/>
          <w:szCs w:val="24"/>
          <w:lang w:val="id-ID"/>
        </w:rPr>
      </w:pPr>
      <w:r w:rsidRPr="000D32C0">
        <w:rPr>
          <w:rFonts w:asciiTheme="minorHAnsi" w:hAnsiTheme="minorHAnsi" w:cstheme="minorHAnsi"/>
          <w:b/>
          <w:sz w:val="28"/>
          <w:szCs w:val="28"/>
        </w:rPr>
        <w:t>Penyajian Data Potensi Usaha Mikro Kecil Dan Menengah (UMKM) Bidang Pangan di Website Kelurahan</w:t>
      </w:r>
    </w:p>
    <w:p w:rsidR="008E65AB" w:rsidRPr="000D32C0" w:rsidRDefault="008E65AB" w:rsidP="008E65AB">
      <w:pPr>
        <w:snapToGrid w:val="0"/>
        <w:spacing w:after="0" w:line="240" w:lineRule="auto"/>
        <w:jc w:val="center"/>
        <w:rPr>
          <w:rFonts w:asciiTheme="minorHAnsi" w:hAnsiTheme="minorHAnsi" w:cstheme="minorHAnsi"/>
          <w:lang w:val="id-ID"/>
        </w:rPr>
      </w:pPr>
    </w:p>
    <w:p w:rsidR="00C86235" w:rsidRPr="000D32C0" w:rsidRDefault="00BE319B" w:rsidP="00592D3A">
      <w:pPr>
        <w:spacing w:after="0" w:line="240" w:lineRule="auto"/>
        <w:jc w:val="center"/>
        <w:rPr>
          <w:rFonts w:asciiTheme="minorHAnsi" w:hAnsiTheme="minorHAnsi" w:cstheme="minorHAnsi"/>
          <w:b/>
          <w:color w:val="000000"/>
          <w:vertAlign w:val="superscript"/>
        </w:rPr>
      </w:pPr>
      <w:r w:rsidRPr="000D32C0">
        <w:rPr>
          <w:rFonts w:asciiTheme="minorHAnsi" w:hAnsiTheme="minorHAnsi" w:cstheme="minorHAnsi"/>
          <w:b/>
          <w:color w:val="000000"/>
        </w:rPr>
        <w:t>Salfiana</w:t>
      </w:r>
      <w:r w:rsidR="00607225" w:rsidRPr="000D32C0">
        <w:rPr>
          <w:rFonts w:asciiTheme="minorHAnsi" w:hAnsiTheme="minorHAnsi" w:cstheme="minorHAnsi"/>
          <w:b/>
          <w:color w:val="000000"/>
          <w:vertAlign w:val="superscript"/>
          <w:lang w:val="id-ID"/>
        </w:rPr>
        <w:t>1</w:t>
      </w:r>
      <w:r w:rsidR="00D71650" w:rsidRPr="000D32C0">
        <w:rPr>
          <w:rFonts w:asciiTheme="minorHAnsi" w:hAnsiTheme="minorHAnsi" w:cstheme="minorHAnsi"/>
          <w:b/>
          <w:color w:val="000000"/>
        </w:rPr>
        <w:t>, Sam Hermansyah</w:t>
      </w:r>
      <w:r w:rsidR="00D71650" w:rsidRPr="000D32C0">
        <w:rPr>
          <w:rFonts w:asciiTheme="minorHAnsi" w:hAnsiTheme="minorHAnsi" w:cstheme="minorHAnsi"/>
          <w:b/>
          <w:color w:val="000000"/>
          <w:vertAlign w:val="superscript"/>
        </w:rPr>
        <w:t>2</w:t>
      </w:r>
      <w:r w:rsidR="00D71650" w:rsidRPr="000D32C0">
        <w:rPr>
          <w:rFonts w:asciiTheme="minorHAnsi" w:hAnsiTheme="minorHAnsi" w:cstheme="minorHAnsi"/>
          <w:b/>
          <w:color w:val="000000"/>
        </w:rPr>
        <w:t>, Ahmad Mannu</w:t>
      </w:r>
      <w:r w:rsidR="00D71650" w:rsidRPr="000D32C0">
        <w:rPr>
          <w:rFonts w:asciiTheme="minorHAnsi" w:hAnsiTheme="minorHAnsi" w:cstheme="minorHAnsi"/>
          <w:b/>
          <w:color w:val="000000"/>
          <w:vertAlign w:val="superscript"/>
        </w:rPr>
        <w:t>3</w:t>
      </w:r>
      <w:r w:rsidR="00D71650" w:rsidRPr="000D32C0">
        <w:rPr>
          <w:rFonts w:asciiTheme="minorHAnsi" w:hAnsiTheme="minorHAnsi" w:cstheme="minorHAnsi"/>
          <w:b/>
          <w:color w:val="000000"/>
        </w:rPr>
        <w:t xml:space="preserve"> dan Andi Nurwidah</w:t>
      </w:r>
      <w:r w:rsidR="00FA34D6" w:rsidRPr="000D32C0">
        <w:rPr>
          <w:rFonts w:asciiTheme="minorHAnsi" w:hAnsiTheme="minorHAnsi" w:cstheme="minorHAnsi"/>
          <w:b/>
          <w:color w:val="000000"/>
          <w:vertAlign w:val="superscript"/>
        </w:rPr>
        <w:t>4</w:t>
      </w:r>
    </w:p>
    <w:p w:rsidR="00C86235" w:rsidRPr="000D32C0" w:rsidRDefault="00B86993" w:rsidP="00592D3A">
      <w:pPr>
        <w:pStyle w:val="ListParagraph"/>
        <w:shd w:val="clear" w:color="auto" w:fill="FFFFFF"/>
        <w:tabs>
          <w:tab w:val="left" w:pos="709"/>
        </w:tabs>
        <w:spacing w:after="0" w:line="240" w:lineRule="auto"/>
        <w:ind w:left="0"/>
        <w:jc w:val="center"/>
        <w:rPr>
          <w:rFonts w:asciiTheme="minorHAnsi" w:hAnsiTheme="minorHAnsi" w:cstheme="minorHAnsi"/>
          <w:color w:val="000000"/>
          <w:sz w:val="21"/>
          <w:szCs w:val="21"/>
        </w:rPr>
      </w:pPr>
      <w:r w:rsidRPr="000D32C0">
        <w:rPr>
          <w:rFonts w:asciiTheme="minorHAnsi" w:hAnsiTheme="minorHAnsi" w:cstheme="minorHAnsi"/>
          <w:color w:val="000000"/>
          <w:sz w:val="21"/>
          <w:szCs w:val="21"/>
          <w:vertAlign w:val="superscript"/>
        </w:rPr>
        <w:t>1</w:t>
      </w:r>
      <w:r w:rsidR="00642D3C" w:rsidRPr="000D32C0">
        <w:rPr>
          <w:rFonts w:asciiTheme="minorHAnsi" w:hAnsiTheme="minorHAnsi" w:cstheme="minorHAnsi"/>
          <w:color w:val="000000"/>
          <w:sz w:val="21"/>
          <w:szCs w:val="21"/>
        </w:rPr>
        <w:t>Program Studi Teknologi Hasil Pertanian, Universitas Muhammadiyah Sidenreng Rappang</w:t>
      </w:r>
    </w:p>
    <w:p w:rsidR="00642D3C" w:rsidRPr="000D32C0" w:rsidRDefault="008E65AB" w:rsidP="00592D3A">
      <w:pPr>
        <w:pStyle w:val="ListParagraph"/>
        <w:shd w:val="clear" w:color="auto" w:fill="FFFFFF"/>
        <w:tabs>
          <w:tab w:val="left" w:pos="709"/>
        </w:tabs>
        <w:spacing w:after="0" w:line="240" w:lineRule="auto"/>
        <w:ind w:left="0"/>
        <w:jc w:val="center"/>
        <w:rPr>
          <w:rFonts w:asciiTheme="minorHAnsi" w:hAnsiTheme="minorHAnsi" w:cstheme="minorHAnsi"/>
        </w:rPr>
      </w:pPr>
      <w:r w:rsidRPr="000D32C0">
        <w:rPr>
          <w:rFonts w:asciiTheme="minorHAnsi" w:hAnsiTheme="minorHAnsi" w:cstheme="minorHAnsi"/>
          <w:color w:val="000000"/>
          <w:sz w:val="21"/>
          <w:szCs w:val="21"/>
          <w:lang w:val="id-ID"/>
        </w:rPr>
        <w:t>E</w:t>
      </w:r>
      <w:r w:rsidR="008B66AE" w:rsidRPr="000D32C0">
        <w:rPr>
          <w:rFonts w:asciiTheme="minorHAnsi" w:hAnsiTheme="minorHAnsi" w:cstheme="minorHAnsi"/>
          <w:color w:val="000000"/>
          <w:sz w:val="21"/>
          <w:szCs w:val="21"/>
          <w:lang w:val="id-ID"/>
        </w:rPr>
        <w:t>mail:</w:t>
      </w:r>
      <w:r w:rsidRPr="000D32C0">
        <w:rPr>
          <w:rFonts w:asciiTheme="minorHAnsi" w:hAnsiTheme="minorHAnsi" w:cstheme="minorHAnsi"/>
          <w:color w:val="000000"/>
          <w:sz w:val="21"/>
          <w:szCs w:val="21"/>
          <w:lang w:val="id-ID"/>
        </w:rPr>
        <w:t xml:space="preserve"> </w:t>
      </w:r>
      <w:hyperlink r:id="rId9" w:history="1">
        <w:r w:rsidR="002166BD" w:rsidRPr="000D32C0">
          <w:rPr>
            <w:rStyle w:val="Hyperlink"/>
            <w:rFonts w:asciiTheme="minorHAnsi" w:hAnsiTheme="minorHAnsi" w:cstheme="minorHAnsi"/>
            <w:sz w:val="21"/>
            <w:szCs w:val="21"/>
          </w:rPr>
          <w:t>salfiana.husain@umsrappang.ac.id</w:t>
        </w:r>
      </w:hyperlink>
    </w:p>
    <w:p w:rsidR="009262CD" w:rsidRPr="000D32C0" w:rsidRDefault="00F85CFB" w:rsidP="009262CD">
      <w:pPr>
        <w:pStyle w:val="ListParagraph"/>
        <w:shd w:val="clear" w:color="auto" w:fill="FFFFFF"/>
        <w:tabs>
          <w:tab w:val="left" w:pos="709"/>
        </w:tabs>
        <w:spacing w:after="0" w:line="240" w:lineRule="auto"/>
        <w:ind w:left="0"/>
        <w:jc w:val="center"/>
        <w:rPr>
          <w:rFonts w:asciiTheme="minorHAnsi" w:hAnsiTheme="minorHAnsi" w:cstheme="minorHAnsi"/>
          <w:color w:val="000000"/>
          <w:sz w:val="21"/>
          <w:szCs w:val="21"/>
        </w:rPr>
      </w:pPr>
      <w:r w:rsidRPr="000D32C0">
        <w:rPr>
          <w:rFonts w:asciiTheme="minorHAnsi" w:hAnsiTheme="minorHAnsi" w:cstheme="minorHAnsi"/>
          <w:color w:val="000000"/>
          <w:sz w:val="21"/>
          <w:szCs w:val="21"/>
          <w:vertAlign w:val="superscript"/>
        </w:rPr>
        <w:t>2</w:t>
      </w:r>
      <w:r w:rsidRPr="000D32C0">
        <w:rPr>
          <w:rFonts w:asciiTheme="minorHAnsi" w:hAnsiTheme="minorHAnsi" w:cstheme="minorHAnsi"/>
          <w:color w:val="000000"/>
          <w:sz w:val="21"/>
          <w:szCs w:val="21"/>
        </w:rPr>
        <w:t>Universitas Muhammadiyah Sidenreng Rappang</w:t>
      </w:r>
    </w:p>
    <w:p w:rsidR="00FA34D6" w:rsidRPr="000D32C0" w:rsidRDefault="00FA34D6" w:rsidP="009262CD">
      <w:pPr>
        <w:pStyle w:val="ListParagraph"/>
        <w:shd w:val="clear" w:color="auto" w:fill="FFFFFF"/>
        <w:tabs>
          <w:tab w:val="left" w:pos="709"/>
        </w:tabs>
        <w:spacing w:after="0" w:line="240" w:lineRule="auto"/>
        <w:ind w:left="0"/>
        <w:jc w:val="center"/>
        <w:rPr>
          <w:rFonts w:asciiTheme="minorHAnsi" w:hAnsiTheme="minorHAnsi" w:cstheme="minorHAnsi"/>
          <w:color w:val="000000"/>
          <w:sz w:val="21"/>
          <w:szCs w:val="21"/>
        </w:rPr>
      </w:pPr>
      <w:r w:rsidRPr="000D32C0">
        <w:rPr>
          <w:rFonts w:asciiTheme="minorHAnsi" w:hAnsiTheme="minorHAnsi" w:cstheme="minorHAnsi"/>
          <w:color w:val="000000"/>
          <w:sz w:val="21"/>
          <w:szCs w:val="21"/>
          <w:vertAlign w:val="superscript"/>
        </w:rPr>
        <w:t>3</w:t>
      </w:r>
      <w:r w:rsidRPr="000D32C0">
        <w:rPr>
          <w:rFonts w:asciiTheme="minorHAnsi" w:hAnsiTheme="minorHAnsi" w:cstheme="minorHAnsi"/>
          <w:color w:val="000000"/>
          <w:sz w:val="21"/>
          <w:szCs w:val="21"/>
        </w:rPr>
        <w:t>Universitas Muhammadiyah Sidenreng Rappang</w:t>
      </w:r>
    </w:p>
    <w:p w:rsidR="00FA34D6" w:rsidRPr="000D32C0" w:rsidRDefault="00FA34D6" w:rsidP="009262CD">
      <w:pPr>
        <w:pStyle w:val="ListParagraph"/>
        <w:shd w:val="clear" w:color="auto" w:fill="FFFFFF"/>
        <w:tabs>
          <w:tab w:val="left" w:pos="709"/>
        </w:tabs>
        <w:spacing w:after="0" w:line="240" w:lineRule="auto"/>
        <w:ind w:left="0"/>
        <w:jc w:val="center"/>
        <w:rPr>
          <w:rFonts w:asciiTheme="minorHAnsi" w:hAnsiTheme="minorHAnsi" w:cstheme="minorHAnsi"/>
          <w:color w:val="000000"/>
          <w:sz w:val="21"/>
          <w:szCs w:val="21"/>
        </w:rPr>
      </w:pPr>
      <w:r w:rsidRPr="000D32C0">
        <w:rPr>
          <w:rFonts w:asciiTheme="minorHAnsi" w:hAnsiTheme="minorHAnsi" w:cstheme="minorHAnsi"/>
          <w:color w:val="000000"/>
          <w:sz w:val="21"/>
          <w:szCs w:val="21"/>
          <w:vertAlign w:val="superscript"/>
        </w:rPr>
        <w:t>4</w:t>
      </w:r>
      <w:r w:rsidRPr="000D32C0">
        <w:rPr>
          <w:rFonts w:asciiTheme="minorHAnsi" w:hAnsiTheme="minorHAnsi" w:cstheme="minorHAnsi"/>
          <w:color w:val="000000"/>
          <w:sz w:val="21"/>
          <w:szCs w:val="21"/>
        </w:rPr>
        <w:t>Universitas Muhammadiyah Sidenreng Rappang</w:t>
      </w:r>
    </w:p>
    <w:p w:rsidR="00F85CFB" w:rsidRPr="000D32C0" w:rsidRDefault="00F85CFB" w:rsidP="009262CD">
      <w:pPr>
        <w:pStyle w:val="ListParagraph"/>
        <w:shd w:val="clear" w:color="auto" w:fill="FFFFFF"/>
        <w:tabs>
          <w:tab w:val="left" w:pos="709"/>
        </w:tabs>
        <w:spacing w:after="0" w:line="240" w:lineRule="auto"/>
        <w:ind w:left="0"/>
        <w:jc w:val="center"/>
        <w:rPr>
          <w:rFonts w:asciiTheme="minorHAnsi" w:hAnsiTheme="minorHAnsi" w:cstheme="minorHAnsi"/>
          <w:color w:val="000000"/>
          <w:sz w:val="21"/>
          <w:szCs w:val="21"/>
          <w:lang w:val="id-ID"/>
        </w:rPr>
      </w:pPr>
    </w:p>
    <w:tbl>
      <w:tblPr>
        <w:tblW w:w="9180" w:type="dxa"/>
        <w:tblBorders>
          <w:top w:val="single" w:sz="4" w:space="0" w:color="000000"/>
          <w:bottom w:val="single" w:sz="4" w:space="0" w:color="000000"/>
          <w:insideH w:val="single" w:sz="4" w:space="0" w:color="000000"/>
        </w:tblBorders>
        <w:tblLook w:val="04A0"/>
      </w:tblPr>
      <w:tblGrid>
        <w:gridCol w:w="2518"/>
        <w:gridCol w:w="239"/>
        <w:gridCol w:w="6423"/>
      </w:tblGrid>
      <w:tr w:rsidR="009262CD" w:rsidRPr="000D32C0" w:rsidTr="009D5824">
        <w:tc>
          <w:tcPr>
            <w:tcW w:w="2518" w:type="dxa"/>
            <w:tcBorders>
              <w:top w:val="double" w:sz="4" w:space="0" w:color="000000"/>
            </w:tcBorders>
            <w:shd w:val="clear" w:color="auto" w:fill="auto"/>
          </w:tcPr>
          <w:p w:rsidR="009262CD" w:rsidRPr="000D32C0" w:rsidRDefault="009262CD" w:rsidP="009D5824">
            <w:pPr>
              <w:spacing w:after="0" w:line="240" w:lineRule="auto"/>
              <w:jc w:val="center"/>
              <w:rPr>
                <w:rFonts w:asciiTheme="minorHAnsi" w:hAnsiTheme="minorHAnsi" w:cstheme="minorHAnsi"/>
                <w:b/>
                <w:color w:val="000000"/>
                <w:lang w:val="id-ID"/>
              </w:rPr>
            </w:pPr>
          </w:p>
        </w:tc>
        <w:tc>
          <w:tcPr>
            <w:tcW w:w="239" w:type="dxa"/>
            <w:tcBorders>
              <w:top w:val="double" w:sz="4" w:space="0" w:color="000000"/>
              <w:bottom w:val="nil"/>
            </w:tcBorders>
            <w:shd w:val="clear" w:color="auto" w:fill="auto"/>
          </w:tcPr>
          <w:p w:rsidR="009262CD" w:rsidRPr="000D32C0" w:rsidRDefault="009262CD" w:rsidP="009D5824">
            <w:pPr>
              <w:snapToGrid w:val="0"/>
              <w:spacing w:after="0" w:line="240" w:lineRule="auto"/>
              <w:ind w:right="567"/>
              <w:jc w:val="both"/>
              <w:rPr>
                <w:rFonts w:asciiTheme="minorHAnsi" w:hAnsiTheme="minorHAnsi" w:cstheme="minorHAnsi"/>
                <w:b/>
                <w:color w:val="000000"/>
                <w:lang w:val="id-ID"/>
              </w:rPr>
            </w:pPr>
          </w:p>
        </w:tc>
        <w:tc>
          <w:tcPr>
            <w:tcW w:w="6423" w:type="dxa"/>
            <w:tcBorders>
              <w:top w:val="double" w:sz="4" w:space="0" w:color="000000"/>
            </w:tcBorders>
            <w:shd w:val="clear" w:color="auto" w:fill="auto"/>
          </w:tcPr>
          <w:p w:rsidR="009262CD" w:rsidRPr="000D32C0" w:rsidRDefault="009262CD" w:rsidP="009D5824">
            <w:pPr>
              <w:snapToGrid w:val="0"/>
              <w:spacing w:after="0" w:line="240" w:lineRule="auto"/>
              <w:ind w:right="567"/>
              <w:jc w:val="both"/>
              <w:rPr>
                <w:rFonts w:asciiTheme="minorHAnsi" w:hAnsiTheme="minorHAnsi" w:cstheme="minorHAnsi"/>
                <w:b/>
                <w:color w:val="000000"/>
                <w:lang w:val="id-ID"/>
              </w:rPr>
            </w:pPr>
          </w:p>
        </w:tc>
      </w:tr>
      <w:tr w:rsidR="009262CD" w:rsidRPr="000D32C0" w:rsidTr="009D5824">
        <w:tc>
          <w:tcPr>
            <w:tcW w:w="2518" w:type="dxa"/>
            <w:shd w:val="clear" w:color="auto" w:fill="auto"/>
          </w:tcPr>
          <w:p w:rsidR="009262CD" w:rsidRPr="000D32C0" w:rsidRDefault="009262CD" w:rsidP="009D5824">
            <w:pPr>
              <w:spacing w:after="0" w:line="240" w:lineRule="auto"/>
              <w:rPr>
                <w:rFonts w:asciiTheme="minorHAnsi" w:hAnsiTheme="minorHAnsi" w:cstheme="minorHAnsi"/>
                <w:b/>
                <w:color w:val="000000"/>
                <w:lang w:val="id-ID"/>
              </w:rPr>
            </w:pPr>
          </w:p>
          <w:p w:rsidR="009262CD" w:rsidRPr="000D32C0" w:rsidRDefault="009262CD" w:rsidP="009D5824">
            <w:pPr>
              <w:spacing w:after="0" w:line="240" w:lineRule="auto"/>
              <w:rPr>
                <w:rFonts w:asciiTheme="minorHAnsi" w:hAnsiTheme="minorHAnsi" w:cstheme="minorHAnsi"/>
                <w:b/>
                <w:color w:val="000000"/>
                <w:lang w:val="id-ID"/>
              </w:rPr>
            </w:pPr>
          </w:p>
        </w:tc>
        <w:tc>
          <w:tcPr>
            <w:tcW w:w="239" w:type="dxa"/>
            <w:tcBorders>
              <w:top w:val="nil"/>
              <w:bottom w:val="nil"/>
            </w:tcBorders>
            <w:shd w:val="clear" w:color="auto" w:fill="auto"/>
          </w:tcPr>
          <w:p w:rsidR="009262CD" w:rsidRPr="000D32C0" w:rsidRDefault="009262CD" w:rsidP="009D5824">
            <w:pPr>
              <w:snapToGrid w:val="0"/>
              <w:spacing w:after="0" w:line="240" w:lineRule="auto"/>
              <w:ind w:right="567"/>
              <w:jc w:val="both"/>
              <w:rPr>
                <w:rFonts w:asciiTheme="minorHAnsi" w:hAnsiTheme="minorHAnsi" w:cstheme="minorHAnsi"/>
                <w:b/>
                <w:i/>
                <w:color w:val="000000"/>
                <w:lang w:val="id-ID"/>
              </w:rPr>
            </w:pPr>
          </w:p>
        </w:tc>
        <w:tc>
          <w:tcPr>
            <w:tcW w:w="6423" w:type="dxa"/>
            <w:shd w:val="clear" w:color="auto" w:fill="auto"/>
          </w:tcPr>
          <w:p w:rsidR="00D55E97" w:rsidRPr="000D32C0" w:rsidRDefault="00D55E97" w:rsidP="000F22E8">
            <w:pPr>
              <w:snapToGrid w:val="0"/>
              <w:spacing w:after="0" w:line="240" w:lineRule="auto"/>
              <w:ind w:right="567"/>
              <w:jc w:val="both"/>
              <w:rPr>
                <w:rStyle w:val="hps"/>
                <w:rFonts w:asciiTheme="minorHAnsi" w:eastAsia="Times" w:hAnsiTheme="minorHAnsi" w:cstheme="minorHAnsi"/>
                <w:i/>
              </w:rPr>
            </w:pPr>
            <w:r w:rsidRPr="000D32C0">
              <w:rPr>
                <w:rFonts w:asciiTheme="minorHAnsi" w:hAnsiTheme="minorHAnsi" w:cstheme="minorHAnsi"/>
                <w:b/>
                <w:i/>
              </w:rPr>
              <w:t>Abstract.</w:t>
            </w:r>
            <w:r w:rsidRPr="000D32C0">
              <w:rPr>
                <w:rFonts w:asciiTheme="minorHAnsi" w:hAnsiTheme="minorHAnsi" w:cstheme="minorHAnsi"/>
                <w:i/>
              </w:rPr>
              <w:t xml:space="preserve"> </w:t>
            </w:r>
            <w:r w:rsidR="008858B8" w:rsidRPr="000D32C0">
              <w:rPr>
                <w:rStyle w:val="hps"/>
                <w:rFonts w:asciiTheme="minorHAnsi" w:eastAsia="Times" w:hAnsiTheme="minorHAnsi" w:cstheme="minorHAnsi"/>
                <w:i/>
              </w:rPr>
              <w:t>The title of this paper is the presentation of potential data for Micro, Small and Medium Enterprises (MSME) in the Food Sector on the Kelurahan website. The purpose of this paper is the existence of MSME data in food as a source of information for development needs, especially in the food sector. The implementation method consists of preparation and briefing, data collection and data collection to the Village Website. Food MSME data presented on the Website consists of Pipang MSME profiles, the current market and the stabilization of food prices in the market. The Community Service Program 1 UMS Rappang  is expected to benefit the community. By providing MSME data on this website, it is expected to be information for MSME development strategies in particular and the Environment Kampung Pisang in general.</w:t>
            </w:r>
          </w:p>
          <w:p w:rsidR="009262CD" w:rsidRPr="000D32C0" w:rsidRDefault="00CD0BC0" w:rsidP="00CD0BC0">
            <w:pPr>
              <w:snapToGrid w:val="0"/>
              <w:spacing w:after="0" w:line="240" w:lineRule="auto"/>
              <w:ind w:right="567"/>
              <w:jc w:val="both"/>
              <w:rPr>
                <w:rFonts w:asciiTheme="minorHAnsi" w:hAnsiTheme="minorHAnsi" w:cstheme="minorHAnsi"/>
                <w:b/>
                <w:i/>
                <w:color w:val="000000"/>
              </w:rPr>
            </w:pPr>
            <w:r w:rsidRPr="000D32C0">
              <w:rPr>
                <w:rFonts w:asciiTheme="minorHAnsi" w:hAnsiTheme="minorHAnsi" w:cstheme="minorHAnsi"/>
                <w:b/>
                <w:i/>
                <w:color w:val="000000"/>
                <w:lang w:val="id-ID"/>
              </w:rPr>
              <w:t>Abstra</w:t>
            </w:r>
            <w:r w:rsidRPr="000D32C0">
              <w:rPr>
                <w:rFonts w:asciiTheme="minorHAnsi" w:hAnsiTheme="minorHAnsi" w:cstheme="minorHAnsi"/>
                <w:b/>
                <w:i/>
                <w:color w:val="000000"/>
              </w:rPr>
              <w:t>k</w:t>
            </w:r>
            <w:r w:rsidRPr="000D32C0">
              <w:rPr>
                <w:rFonts w:asciiTheme="minorHAnsi" w:hAnsiTheme="minorHAnsi" w:cstheme="minorHAnsi"/>
                <w:b/>
                <w:i/>
                <w:color w:val="000000"/>
                <w:lang w:val="id-ID"/>
              </w:rPr>
              <w:t>.</w:t>
            </w:r>
            <w:r w:rsidRPr="000D32C0">
              <w:rPr>
                <w:rStyle w:val="ShortAbstract"/>
                <w:rFonts w:asciiTheme="minorHAnsi" w:eastAsia="MS Mincho" w:hAnsiTheme="minorHAnsi" w:cstheme="minorHAnsi"/>
                <w:i/>
                <w:color w:val="000000"/>
                <w:sz w:val="22"/>
              </w:rPr>
              <w:t xml:space="preserve"> </w:t>
            </w:r>
            <w:r w:rsidRPr="000D32C0">
              <w:rPr>
                <w:rFonts w:asciiTheme="minorHAnsi" w:hAnsiTheme="minorHAnsi" w:cstheme="minorHAnsi"/>
                <w:i/>
              </w:rPr>
              <w:t>Judul dari tulisan ini yaitu penyajian data potensi Usaha Mikro Kecil dan Menengah (UMKM) Bidang Pangan di website Kelurahan. Tujuan dari tulisan ini adalah adanya data UMKM bidang pangan sebagai sumber informasi untuk kebutuhan pembangunan, khususnya bidang pangan. Metode pelaksanaan terdiri dari persiapan dan pembekalan, pendataan dan pengimputan data ke Website Kelurahan. Data UMKM bidang pangan yang disajikan dalam Website terdiri dari profil UMKM Pipang, pasar berjalan dan keadaan stabilisasi harga bahan pangan di pasaran. Program KKN 1 UMS Rappang ini diharapkan dapat bermanfaat bagi Masyarakat. Dengan penyediaan data UMKM di Website ini, diharapkan menjadi informasi untuk strategi perkembangan UMKM tersebut khususnya dan Lingkungan Kampung Pisang pada umumnya</w:t>
            </w:r>
            <w:r w:rsidRPr="000D32C0">
              <w:rPr>
                <w:rFonts w:asciiTheme="minorHAnsi" w:hAnsiTheme="minorHAnsi" w:cstheme="minorHAnsi"/>
                <w:i/>
                <w:lang w:val="id-ID"/>
              </w:rPr>
              <w:t>.</w:t>
            </w:r>
          </w:p>
        </w:tc>
      </w:tr>
      <w:tr w:rsidR="009262CD" w:rsidRPr="000D32C0" w:rsidTr="009D5824">
        <w:tc>
          <w:tcPr>
            <w:tcW w:w="2518" w:type="dxa"/>
            <w:tcBorders>
              <w:bottom w:val="double" w:sz="4" w:space="0" w:color="000000"/>
            </w:tcBorders>
            <w:shd w:val="clear" w:color="auto" w:fill="auto"/>
          </w:tcPr>
          <w:p w:rsidR="0030533C" w:rsidRPr="000D32C0" w:rsidRDefault="0030533C" w:rsidP="009D5824">
            <w:pPr>
              <w:spacing w:after="0" w:line="240" w:lineRule="auto"/>
              <w:rPr>
                <w:rFonts w:asciiTheme="minorHAnsi" w:hAnsiTheme="minorHAnsi" w:cstheme="minorHAnsi"/>
                <w:b/>
                <w:color w:val="000000"/>
              </w:rPr>
            </w:pPr>
            <w:r w:rsidRPr="000D32C0">
              <w:rPr>
                <w:rFonts w:asciiTheme="minorHAnsi" w:hAnsiTheme="minorHAnsi" w:cstheme="minorHAnsi"/>
                <w:b/>
                <w:color w:val="000000"/>
              </w:rPr>
              <w:lastRenderedPageBreak/>
              <w:t>Kata Kunci:</w:t>
            </w:r>
          </w:p>
          <w:p w:rsidR="0030533C" w:rsidRPr="000D32C0" w:rsidRDefault="00882E83" w:rsidP="009D5824">
            <w:pPr>
              <w:spacing w:after="0" w:line="240" w:lineRule="auto"/>
              <w:rPr>
                <w:rFonts w:asciiTheme="minorHAnsi" w:hAnsiTheme="minorHAnsi" w:cstheme="minorHAnsi"/>
                <w:color w:val="000000"/>
              </w:rPr>
            </w:pPr>
            <w:r w:rsidRPr="000D32C0">
              <w:rPr>
                <w:rFonts w:asciiTheme="minorHAnsi" w:hAnsiTheme="minorHAnsi" w:cstheme="minorHAnsi"/>
              </w:rPr>
              <w:t>Data, Kelurahan, Pangan, Potensi, Website.</w:t>
            </w:r>
          </w:p>
          <w:p w:rsidR="009262CD" w:rsidRPr="000D32C0" w:rsidRDefault="009262CD" w:rsidP="009D5824">
            <w:pPr>
              <w:spacing w:after="0" w:line="240" w:lineRule="auto"/>
              <w:rPr>
                <w:rFonts w:asciiTheme="minorHAnsi" w:hAnsiTheme="minorHAnsi" w:cstheme="minorHAnsi"/>
                <w:b/>
                <w:color w:val="000000"/>
                <w:lang w:val="id-ID"/>
              </w:rPr>
            </w:pPr>
            <w:r w:rsidRPr="000D32C0">
              <w:rPr>
                <w:rFonts w:asciiTheme="minorHAnsi" w:hAnsiTheme="minorHAnsi" w:cstheme="minorHAnsi"/>
                <w:b/>
                <w:color w:val="000000"/>
                <w:lang w:val="id-ID"/>
              </w:rPr>
              <w:t>Keywords:</w:t>
            </w:r>
          </w:p>
          <w:p w:rsidR="009262CD" w:rsidRPr="000D32C0" w:rsidRDefault="005C5134" w:rsidP="009D5824">
            <w:pPr>
              <w:snapToGrid w:val="0"/>
              <w:spacing w:after="0" w:line="240" w:lineRule="auto"/>
              <w:ind w:right="567"/>
              <w:rPr>
                <w:rFonts w:asciiTheme="minorHAnsi" w:hAnsiTheme="minorHAnsi" w:cstheme="minorHAnsi"/>
                <w:i/>
                <w:color w:val="000000"/>
              </w:rPr>
            </w:pPr>
            <w:r w:rsidRPr="000D32C0">
              <w:rPr>
                <w:rFonts w:asciiTheme="minorHAnsi" w:hAnsiTheme="minorHAnsi" w:cstheme="minorHAnsi"/>
                <w:lang w:val="id-ID"/>
              </w:rPr>
              <w:t>Data, Village, Food, Potential, Website</w:t>
            </w:r>
            <w:r w:rsidR="00C248E4" w:rsidRPr="000D32C0">
              <w:rPr>
                <w:rFonts w:asciiTheme="minorHAnsi" w:hAnsiTheme="minorHAnsi" w:cstheme="minorHAnsi"/>
              </w:rPr>
              <w:t>.</w:t>
            </w:r>
          </w:p>
        </w:tc>
        <w:tc>
          <w:tcPr>
            <w:tcW w:w="239" w:type="dxa"/>
            <w:tcBorders>
              <w:top w:val="nil"/>
              <w:bottom w:val="double" w:sz="4" w:space="0" w:color="000000"/>
            </w:tcBorders>
            <w:shd w:val="clear" w:color="auto" w:fill="auto"/>
          </w:tcPr>
          <w:p w:rsidR="009262CD" w:rsidRPr="000D32C0" w:rsidRDefault="009262CD" w:rsidP="009D5824">
            <w:pPr>
              <w:spacing w:after="0" w:line="240" w:lineRule="auto"/>
              <w:jc w:val="right"/>
              <w:rPr>
                <w:rFonts w:asciiTheme="minorHAnsi" w:hAnsiTheme="minorHAnsi" w:cstheme="minorHAnsi"/>
                <w:b/>
                <w:color w:val="000000"/>
                <w:lang w:val="id-ID"/>
              </w:rPr>
            </w:pPr>
          </w:p>
        </w:tc>
        <w:tc>
          <w:tcPr>
            <w:tcW w:w="6423" w:type="dxa"/>
            <w:tcBorders>
              <w:bottom w:val="double" w:sz="4" w:space="0" w:color="000000"/>
            </w:tcBorders>
            <w:shd w:val="clear" w:color="auto" w:fill="auto"/>
          </w:tcPr>
          <w:p w:rsidR="009262CD" w:rsidRPr="000D32C0" w:rsidRDefault="009262CD" w:rsidP="009D5824">
            <w:pPr>
              <w:spacing w:after="0" w:line="240" w:lineRule="auto"/>
              <w:jc w:val="right"/>
              <w:rPr>
                <w:rFonts w:asciiTheme="minorHAnsi" w:hAnsiTheme="minorHAnsi" w:cstheme="minorHAnsi"/>
                <w:b/>
                <w:color w:val="000000"/>
                <w:lang w:val="id-ID"/>
              </w:rPr>
            </w:pPr>
            <w:r w:rsidRPr="000D32C0">
              <w:rPr>
                <w:rFonts w:asciiTheme="minorHAnsi" w:hAnsiTheme="minorHAnsi" w:cstheme="minorHAnsi"/>
                <w:b/>
                <w:color w:val="000000"/>
                <w:lang w:val="id-ID"/>
              </w:rPr>
              <w:t>Coresponden author:</w:t>
            </w:r>
          </w:p>
          <w:p w:rsidR="00D062F5" w:rsidRPr="000D32C0" w:rsidRDefault="009262CD" w:rsidP="00D062F5">
            <w:pPr>
              <w:spacing w:after="0" w:line="240" w:lineRule="auto"/>
              <w:jc w:val="right"/>
              <w:rPr>
                <w:rFonts w:asciiTheme="minorHAnsi" w:hAnsiTheme="minorHAnsi" w:cstheme="minorHAnsi"/>
                <w:color w:val="000000"/>
                <w:lang w:val="id-ID"/>
              </w:rPr>
            </w:pPr>
            <w:r w:rsidRPr="000D32C0">
              <w:rPr>
                <w:rFonts w:asciiTheme="minorHAnsi" w:hAnsiTheme="minorHAnsi" w:cstheme="minorHAnsi"/>
                <w:color w:val="000000"/>
                <w:lang w:val="id-ID"/>
              </w:rPr>
              <w:t xml:space="preserve">Email: </w:t>
            </w:r>
            <w:hyperlink r:id="rId10" w:history="1">
              <w:r w:rsidR="002166BD" w:rsidRPr="000D32C0">
                <w:rPr>
                  <w:rStyle w:val="Hyperlink"/>
                  <w:rFonts w:asciiTheme="minorHAnsi" w:hAnsiTheme="minorHAnsi" w:cstheme="minorHAnsi"/>
                </w:rPr>
                <w:t>salfiana.husain@umsrappang.ac.id</w:t>
              </w:r>
            </w:hyperlink>
          </w:p>
          <w:p w:rsidR="009262CD" w:rsidRPr="000D32C0" w:rsidRDefault="00CD0BC0" w:rsidP="00D062F5">
            <w:pPr>
              <w:spacing w:after="0" w:line="240" w:lineRule="auto"/>
              <w:jc w:val="right"/>
              <w:rPr>
                <w:rFonts w:asciiTheme="minorHAnsi" w:hAnsiTheme="minorHAnsi" w:cstheme="minorHAnsi"/>
                <w:color w:val="000000"/>
                <w:lang w:val="id-ID"/>
              </w:rPr>
            </w:pPr>
            <w:r w:rsidRPr="000D32C0">
              <w:rPr>
                <w:rFonts w:asciiTheme="minorHAnsi" w:hAnsiTheme="minorHAnsi" w:cstheme="minorHAnsi"/>
                <w:noProof/>
                <w:color w:val="000000"/>
                <w:lang w:eastAsia="en-US"/>
              </w:rPr>
              <w:drawing>
                <wp:anchor distT="0" distB="0" distL="114300" distR="114300" simplePos="0" relativeHeight="251656192" behindDoc="0" locked="0" layoutInCell="1" allowOverlap="1">
                  <wp:simplePos x="0" y="0"/>
                  <wp:positionH relativeFrom="column">
                    <wp:posOffset>3192205</wp:posOffset>
                  </wp:positionH>
                  <wp:positionV relativeFrom="paragraph">
                    <wp:posOffset>55125</wp:posOffset>
                  </wp:positionV>
                  <wp:extent cx="705569" cy="250166"/>
                  <wp:effectExtent l="19050" t="0" r="0" b="0"/>
                  <wp:wrapNone/>
                  <wp:docPr id="20" name="Picture 20"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y"/>
                          <pic:cNvPicPr>
                            <a:picLocks noChangeAspect="1" noChangeArrowheads="1"/>
                          </pic:cNvPicPr>
                        </pic:nvPicPr>
                        <pic:blipFill>
                          <a:blip r:embed="rId11" cstate="print"/>
                          <a:srcRect/>
                          <a:stretch>
                            <a:fillRect/>
                          </a:stretch>
                        </pic:blipFill>
                        <pic:spPr bwMode="auto">
                          <a:xfrm>
                            <a:off x="0" y="0"/>
                            <a:ext cx="705569" cy="250166"/>
                          </a:xfrm>
                          <a:prstGeom prst="rect">
                            <a:avLst/>
                          </a:prstGeom>
                          <a:noFill/>
                          <a:ln w="9525">
                            <a:noFill/>
                            <a:miter lim="800000"/>
                            <a:headEnd/>
                            <a:tailEnd/>
                          </a:ln>
                        </pic:spPr>
                      </pic:pic>
                    </a:graphicData>
                  </a:graphic>
                </wp:anchor>
              </w:drawing>
            </w:r>
          </w:p>
          <w:p w:rsidR="00CD0BC0" w:rsidRPr="000D32C0" w:rsidRDefault="009262CD" w:rsidP="009D5824">
            <w:pPr>
              <w:snapToGrid w:val="0"/>
              <w:spacing w:after="0" w:line="240" w:lineRule="auto"/>
              <w:ind w:right="141"/>
              <w:rPr>
                <w:rFonts w:asciiTheme="minorHAnsi" w:hAnsiTheme="minorHAnsi" w:cstheme="minorHAnsi"/>
              </w:rPr>
            </w:pPr>
            <w:r w:rsidRPr="000D32C0">
              <w:rPr>
                <w:rFonts w:asciiTheme="minorHAnsi" w:hAnsiTheme="minorHAnsi" w:cstheme="minorHAnsi"/>
              </w:rPr>
              <w:t xml:space="preserve"> </w:t>
            </w:r>
            <w:r w:rsidRPr="000D32C0">
              <w:rPr>
                <w:rFonts w:asciiTheme="minorHAnsi" w:hAnsiTheme="minorHAnsi" w:cstheme="minorHAnsi"/>
                <w:lang w:val="id-ID"/>
              </w:rPr>
              <w:t xml:space="preserve">   </w:t>
            </w:r>
            <w:r w:rsidR="00D062F5" w:rsidRPr="000D32C0">
              <w:rPr>
                <w:rFonts w:asciiTheme="minorHAnsi" w:hAnsiTheme="minorHAnsi" w:cstheme="minorHAnsi"/>
                <w:lang w:val="id-ID"/>
              </w:rPr>
              <w:t xml:space="preserve">        </w:t>
            </w:r>
          </w:p>
          <w:p w:rsidR="009262CD" w:rsidRPr="000D32C0" w:rsidRDefault="00D062F5" w:rsidP="009D5824">
            <w:pPr>
              <w:snapToGrid w:val="0"/>
              <w:spacing w:after="0" w:line="240" w:lineRule="auto"/>
              <w:ind w:right="141"/>
              <w:rPr>
                <w:rFonts w:asciiTheme="minorHAnsi" w:hAnsiTheme="minorHAnsi" w:cstheme="minorHAnsi"/>
                <w:lang w:val="id-ID"/>
              </w:rPr>
            </w:pPr>
            <w:r w:rsidRPr="000D32C0">
              <w:rPr>
                <w:rFonts w:asciiTheme="minorHAnsi" w:hAnsiTheme="minorHAnsi" w:cstheme="minorHAnsi"/>
                <w:lang w:val="id-ID"/>
              </w:rPr>
              <w:t xml:space="preserve">  </w:t>
            </w:r>
            <w:r w:rsidR="009262CD" w:rsidRPr="000D32C0">
              <w:rPr>
                <w:rFonts w:asciiTheme="minorHAnsi" w:hAnsiTheme="minorHAnsi" w:cstheme="minorHAnsi"/>
                <w:lang w:val="id-ID"/>
              </w:rPr>
              <w:t xml:space="preserve"> artikel de</w:t>
            </w:r>
            <w:r w:rsidR="006E58EE" w:rsidRPr="000D32C0">
              <w:rPr>
                <w:rFonts w:asciiTheme="minorHAnsi" w:hAnsiTheme="minorHAnsi" w:cstheme="minorHAnsi"/>
                <w:lang w:val="id-ID"/>
              </w:rPr>
              <w:t xml:space="preserve">ngan </w:t>
            </w:r>
            <w:r w:rsidRPr="000D32C0">
              <w:rPr>
                <w:rFonts w:asciiTheme="minorHAnsi" w:hAnsiTheme="minorHAnsi" w:cstheme="minorHAnsi"/>
                <w:lang w:val="id-ID"/>
              </w:rPr>
              <w:t>akses terbuka di</w:t>
            </w:r>
            <w:r w:rsidR="006E58EE" w:rsidRPr="000D32C0">
              <w:rPr>
                <w:rFonts w:asciiTheme="minorHAnsi" w:hAnsiTheme="minorHAnsi" w:cstheme="minorHAnsi"/>
              </w:rPr>
              <w:t xml:space="preserve"> </w:t>
            </w:r>
            <w:r w:rsidRPr="000D32C0">
              <w:rPr>
                <w:rFonts w:asciiTheme="minorHAnsi" w:hAnsiTheme="minorHAnsi" w:cstheme="minorHAnsi"/>
                <w:lang w:val="id-ID"/>
              </w:rPr>
              <w:t>bawah lisens</w:t>
            </w:r>
            <w:r w:rsidR="009262CD" w:rsidRPr="000D32C0">
              <w:rPr>
                <w:rFonts w:asciiTheme="minorHAnsi" w:hAnsiTheme="minorHAnsi" w:cstheme="minorHAnsi"/>
                <w:lang w:val="id-ID"/>
              </w:rPr>
              <w:t>i CC BY</w:t>
            </w:r>
            <w:r w:rsidRPr="000D32C0">
              <w:rPr>
                <w:rFonts w:asciiTheme="minorHAnsi" w:hAnsiTheme="minorHAnsi" w:cstheme="minorHAnsi"/>
                <w:lang w:val="id-ID"/>
              </w:rPr>
              <w:t xml:space="preserve"> </w:t>
            </w:r>
            <w:r w:rsidR="009262CD" w:rsidRPr="000D32C0">
              <w:rPr>
                <w:rFonts w:asciiTheme="minorHAnsi" w:hAnsiTheme="minorHAnsi" w:cstheme="minorHAnsi"/>
                <w:lang w:val="id-ID"/>
              </w:rPr>
              <w:t xml:space="preserve">-4.0 </w:t>
            </w:r>
          </w:p>
          <w:p w:rsidR="009262CD" w:rsidRPr="000D32C0" w:rsidRDefault="009262CD" w:rsidP="009D5824">
            <w:pPr>
              <w:spacing w:after="0" w:line="240" w:lineRule="auto"/>
              <w:rPr>
                <w:rFonts w:asciiTheme="minorHAnsi" w:hAnsiTheme="minorHAnsi" w:cstheme="minorHAnsi"/>
                <w:b/>
                <w:color w:val="000000"/>
                <w:lang w:val="id-ID"/>
              </w:rPr>
            </w:pPr>
          </w:p>
        </w:tc>
      </w:tr>
    </w:tbl>
    <w:p w:rsidR="007964A8" w:rsidRPr="000D32C0" w:rsidRDefault="007964A8" w:rsidP="007964A8">
      <w:pPr>
        <w:snapToGrid w:val="0"/>
        <w:spacing w:after="0" w:line="240" w:lineRule="auto"/>
        <w:ind w:right="141"/>
        <w:rPr>
          <w:rFonts w:asciiTheme="minorHAnsi" w:hAnsiTheme="minorHAnsi" w:cstheme="minorHAnsi"/>
          <w:b/>
          <w:color w:val="000000"/>
          <w:sz w:val="24"/>
        </w:rPr>
      </w:pPr>
    </w:p>
    <w:p w:rsidR="008E65AB" w:rsidRPr="000D32C0" w:rsidRDefault="008E65AB" w:rsidP="008E65AB">
      <w:pPr>
        <w:widowControl w:val="0"/>
        <w:autoSpaceDE w:val="0"/>
        <w:autoSpaceDN w:val="0"/>
        <w:jc w:val="both"/>
        <w:rPr>
          <w:rFonts w:asciiTheme="minorHAnsi" w:hAnsiTheme="minorHAnsi" w:cstheme="minorHAnsi"/>
          <w:sz w:val="24"/>
          <w:szCs w:val="24"/>
          <w:lang w:val="id-ID"/>
        </w:rPr>
      </w:pPr>
      <w:r w:rsidRPr="000D32C0">
        <w:rPr>
          <w:rFonts w:asciiTheme="minorHAnsi" w:hAnsiTheme="minorHAnsi" w:cstheme="minorHAnsi"/>
          <w:b/>
          <w:sz w:val="24"/>
          <w:szCs w:val="24"/>
          <w:lang w:val="id-ID"/>
        </w:rPr>
        <w:t>PENDAHULUAN</w:t>
      </w:r>
    </w:p>
    <w:p w:rsidR="000F22E8" w:rsidRPr="000D32C0" w:rsidRDefault="008121E2" w:rsidP="00142CA3">
      <w:pPr>
        <w:widowControl w:val="0"/>
        <w:autoSpaceDE w:val="0"/>
        <w:autoSpaceDN w:val="0"/>
        <w:spacing w:after="0"/>
        <w:ind w:firstLine="720"/>
        <w:jc w:val="both"/>
        <w:rPr>
          <w:rFonts w:asciiTheme="minorHAnsi" w:hAnsiTheme="minorHAnsi" w:cstheme="minorHAnsi"/>
        </w:rPr>
      </w:pPr>
      <w:r w:rsidRPr="000D32C0">
        <w:rPr>
          <w:rFonts w:asciiTheme="minorHAnsi" w:hAnsiTheme="minorHAnsi" w:cstheme="minorHAnsi"/>
        </w:rPr>
        <w:t xml:space="preserve">Kegiatan </w:t>
      </w:r>
      <w:r w:rsidRPr="000D32C0">
        <w:rPr>
          <w:rFonts w:asciiTheme="minorHAnsi" w:hAnsiTheme="minorHAnsi" w:cstheme="minorHAnsi"/>
          <w:bCs/>
        </w:rPr>
        <w:t>Kuliah Kerja Nyata (KKN) Angkatan I (Satu) Universitas Muhammadiyah Sidenreng Rappang      (UMS Rappang)</w:t>
      </w:r>
      <w:r w:rsidRPr="000D32C0">
        <w:rPr>
          <w:rFonts w:asciiTheme="minorHAnsi" w:hAnsiTheme="minorHAnsi" w:cstheme="minorHAnsi"/>
        </w:rPr>
        <w:t xml:space="preserve"> bertema “Universitas Membangun Desa Berbasis Teknologi Informasi”. Program kerja wajib yang diusulkan adalah membuat “Perancangan Sistem Informasi Pendataan Potensi Desa Berbasis Teknologi Website”. Website Lingkungan Kampung Pisang di buat dalam Website Kelurahan Lalebata dengan mengabungkan tiga Lingkungan, dua diantaranya adalah Lingkungan Muhajirin dan Rijang Baking.</w:t>
      </w:r>
    </w:p>
    <w:p w:rsidR="008121E2" w:rsidRPr="000D32C0" w:rsidRDefault="008121E2" w:rsidP="00142CA3">
      <w:pPr>
        <w:widowControl w:val="0"/>
        <w:autoSpaceDE w:val="0"/>
        <w:autoSpaceDN w:val="0"/>
        <w:spacing w:after="0"/>
        <w:ind w:firstLine="720"/>
        <w:jc w:val="both"/>
        <w:rPr>
          <w:rFonts w:asciiTheme="minorHAnsi" w:hAnsiTheme="minorHAnsi" w:cstheme="minorHAnsi"/>
          <w:bCs/>
        </w:rPr>
      </w:pPr>
      <w:r w:rsidRPr="000D32C0">
        <w:rPr>
          <w:rFonts w:asciiTheme="minorHAnsi" w:hAnsiTheme="minorHAnsi" w:cstheme="minorHAnsi"/>
          <w:bCs/>
        </w:rPr>
        <w:t xml:space="preserve">Kampung Pisang merupakan bagian dari Kelurahan Lalebata yang berada di Kecamatan Panca Rijang Kabupaten Sidenreng Rappang Provinsi Sulawesi Selatan. Lingkungan Kampung Pisang yang berada di Kelurahan Lalebata menjadi salah satu lokasi </w:t>
      </w:r>
      <w:r w:rsidRPr="000D32C0">
        <w:rPr>
          <w:rFonts w:asciiTheme="minorHAnsi" w:hAnsiTheme="minorHAnsi" w:cstheme="minorHAnsi"/>
        </w:rPr>
        <w:t>KKN I UMS Rappang</w:t>
      </w:r>
      <w:r w:rsidRPr="000D32C0">
        <w:rPr>
          <w:rFonts w:asciiTheme="minorHAnsi" w:hAnsiTheme="minorHAnsi" w:cstheme="minorHAnsi"/>
          <w:bCs/>
        </w:rPr>
        <w:t>.</w:t>
      </w:r>
    </w:p>
    <w:p w:rsidR="008121E2" w:rsidRPr="000D32C0" w:rsidRDefault="008121E2" w:rsidP="001D67F6">
      <w:pPr>
        <w:widowControl w:val="0"/>
        <w:autoSpaceDE w:val="0"/>
        <w:autoSpaceDN w:val="0"/>
        <w:spacing w:after="0"/>
        <w:jc w:val="both"/>
        <w:rPr>
          <w:rFonts w:asciiTheme="minorHAnsi" w:hAnsiTheme="minorHAnsi" w:cstheme="minorHAnsi"/>
        </w:rPr>
      </w:pPr>
      <w:r w:rsidRPr="000D32C0">
        <w:rPr>
          <w:rFonts w:asciiTheme="minorHAnsi" w:hAnsiTheme="minorHAnsi" w:cstheme="minorHAnsi"/>
        </w:rPr>
        <w:t>KKN merupakan suatu kegiatan ekstra kurikuler wajib mencerminkan pelaksanaan Tri Dharma Perguruan</w:t>
      </w:r>
      <w:r w:rsidRPr="000D32C0">
        <w:rPr>
          <w:rFonts w:asciiTheme="minorHAnsi" w:hAnsiTheme="minorHAnsi" w:cstheme="minorHAnsi"/>
          <w:lang w:val="id-ID"/>
        </w:rPr>
        <w:t xml:space="preserve"> </w:t>
      </w:r>
      <w:r w:rsidRPr="000D32C0">
        <w:rPr>
          <w:rFonts w:asciiTheme="minorHAnsi" w:hAnsiTheme="minorHAnsi" w:cstheme="minorHAnsi"/>
        </w:rPr>
        <w:t>Tinggi, yang menyangkut penyelenggaraan pendidikan, melakukan penelitian, dan pengkajian di bidang ilmu, pengetahuan, teknologi,</w:t>
      </w:r>
      <w:r w:rsidRPr="000D32C0">
        <w:rPr>
          <w:rFonts w:asciiTheme="minorHAnsi" w:hAnsiTheme="minorHAnsi" w:cstheme="minorHAnsi"/>
          <w:lang w:val="id-ID"/>
        </w:rPr>
        <w:t xml:space="preserve"> </w:t>
      </w:r>
      <w:r w:rsidRPr="000D32C0">
        <w:rPr>
          <w:rFonts w:asciiTheme="minorHAnsi" w:hAnsiTheme="minorHAnsi" w:cstheme="minorHAnsi"/>
        </w:rPr>
        <w:t xml:space="preserve">dan </w:t>
      </w:r>
      <w:r w:rsidRPr="000D32C0">
        <w:rPr>
          <w:rFonts w:asciiTheme="minorHAnsi" w:hAnsiTheme="minorHAnsi" w:cstheme="minorHAnsi"/>
          <w:lang w:val="id-ID"/>
        </w:rPr>
        <w:t>melaksanakan</w:t>
      </w:r>
      <w:r w:rsidRPr="000D32C0">
        <w:rPr>
          <w:rFonts w:asciiTheme="minorHAnsi" w:hAnsiTheme="minorHAnsi" w:cstheme="minorHAnsi"/>
        </w:rPr>
        <w:t xml:space="preserve"> pengabdian</w:t>
      </w:r>
      <w:r w:rsidRPr="000D32C0">
        <w:rPr>
          <w:rFonts w:asciiTheme="minorHAnsi" w:hAnsiTheme="minorHAnsi" w:cstheme="minorHAnsi"/>
          <w:lang w:val="id-ID"/>
        </w:rPr>
        <w:t xml:space="preserve"> </w:t>
      </w:r>
      <w:r w:rsidRPr="000D32C0">
        <w:rPr>
          <w:rFonts w:asciiTheme="minorHAnsi" w:hAnsiTheme="minorHAnsi" w:cstheme="minorHAnsi"/>
        </w:rPr>
        <w:t>kepada masyarakat yang bermanfaat</w:t>
      </w:r>
      <w:r w:rsidRPr="000D32C0">
        <w:rPr>
          <w:rFonts w:asciiTheme="minorHAnsi" w:hAnsiTheme="minorHAnsi" w:cstheme="minorHAnsi"/>
          <w:lang w:val="id-ID"/>
        </w:rPr>
        <w:t xml:space="preserve"> </w:t>
      </w:r>
      <w:r w:rsidRPr="000D32C0">
        <w:rPr>
          <w:rFonts w:asciiTheme="minorHAnsi" w:hAnsiTheme="minorHAnsi" w:cstheme="minorHAnsi"/>
        </w:rPr>
        <w:t>bagi kemanusiaan sesuai dengan kebutuhan pembangunan (LP3M UMS Rappang, 2019).</w:t>
      </w:r>
    </w:p>
    <w:p w:rsidR="00E16149" w:rsidRPr="000D32C0" w:rsidRDefault="00E16149" w:rsidP="00142CA3">
      <w:pPr>
        <w:spacing w:after="0"/>
        <w:ind w:firstLine="720"/>
        <w:jc w:val="both"/>
        <w:rPr>
          <w:rFonts w:asciiTheme="minorHAnsi" w:hAnsiTheme="minorHAnsi" w:cstheme="minorHAnsi"/>
        </w:rPr>
      </w:pPr>
      <w:r w:rsidRPr="000D32C0">
        <w:rPr>
          <w:rFonts w:asciiTheme="minorHAnsi" w:hAnsiTheme="minorHAnsi" w:cstheme="minorHAnsi"/>
        </w:rPr>
        <w:t xml:space="preserve">Pendataan Potensi dilakukan selama 2 (Dua) Bulan di Lokasi. Kegiatan pendataan meliputi pendataan potensi sumber daya manusia, potensi pendidikan dan potensi pertanian. Khusus Bidang pangan termasuk dalam potensi pertanian. Tujuan pendataan potensi bidang pangan ini sebagai basis data dan sumber informasi untuk memenuhi kebutuhan pembangunan, khususnya bidang pangan. </w:t>
      </w:r>
    </w:p>
    <w:p w:rsidR="008121E2" w:rsidRPr="000D32C0" w:rsidRDefault="00E16149" w:rsidP="00142CA3">
      <w:pPr>
        <w:widowControl w:val="0"/>
        <w:autoSpaceDE w:val="0"/>
        <w:autoSpaceDN w:val="0"/>
        <w:spacing w:after="0"/>
        <w:ind w:firstLine="720"/>
        <w:jc w:val="both"/>
        <w:rPr>
          <w:rFonts w:asciiTheme="minorHAnsi" w:hAnsiTheme="minorHAnsi" w:cstheme="minorHAnsi"/>
        </w:rPr>
      </w:pPr>
      <w:r w:rsidRPr="000D32C0">
        <w:rPr>
          <w:rFonts w:asciiTheme="minorHAnsi" w:hAnsiTheme="minorHAnsi" w:cstheme="minorHAnsi"/>
        </w:rPr>
        <w:t>Kedaulatan Pangan adalah hak negara dan bangsa yang secara mandiri menentukan kebijakan Pangan yang menjamin hak atas Pangan bagi rakyat dan yang memberikan hak bagi masyarakat untuk menentukan sistem Pangan yang sesuai dengan potensi sumber daya lokal (Undang-undang Pangan, 2012). Usaha Mikro, Kecil, dan Menengah (UMKM) perlu diselenggarakan secara menyeluruh, optimal, dan berkesinambungan melalui pengembangan usaha seluas-luasnya (UU UMKM, 2008).</w:t>
      </w:r>
    </w:p>
    <w:p w:rsidR="000F22E8" w:rsidRPr="000D32C0" w:rsidRDefault="008570E5" w:rsidP="00142CA3">
      <w:pPr>
        <w:widowControl w:val="0"/>
        <w:autoSpaceDE w:val="0"/>
        <w:autoSpaceDN w:val="0"/>
        <w:spacing w:after="0"/>
        <w:ind w:firstLine="720"/>
        <w:jc w:val="both"/>
        <w:rPr>
          <w:rFonts w:asciiTheme="minorHAnsi" w:hAnsiTheme="minorHAnsi" w:cstheme="minorHAnsi"/>
        </w:rPr>
      </w:pPr>
      <w:r w:rsidRPr="000D32C0">
        <w:rPr>
          <w:rFonts w:asciiTheme="minorHAnsi" w:hAnsiTheme="minorHAnsi" w:cstheme="minorHAnsi"/>
        </w:rPr>
        <w:t>Pemanfaatan media website kelurahan dapat dijadikan sumber informasi untuk pengembangan UMKM bidang pangan. Dalam hal ini, data berasal dari pendataan potensi UMKM bidang pangan lingkungan kampung pisang Kelurahan Lalebata. Data yang diperoleh di sajikan pada Website Kelurahan yang dirancang.</w:t>
      </w:r>
      <w:r w:rsidR="00D230F7" w:rsidRPr="000D32C0">
        <w:rPr>
          <w:rFonts w:asciiTheme="minorHAnsi" w:hAnsiTheme="minorHAnsi" w:cstheme="minorHAnsi"/>
        </w:rPr>
        <w:t xml:space="preserve"> </w:t>
      </w:r>
    </w:p>
    <w:p w:rsidR="001D67F6" w:rsidRPr="000D32C0" w:rsidRDefault="001D67F6" w:rsidP="001D67F6">
      <w:pPr>
        <w:widowControl w:val="0"/>
        <w:autoSpaceDE w:val="0"/>
        <w:autoSpaceDN w:val="0"/>
        <w:spacing w:after="0"/>
        <w:jc w:val="both"/>
        <w:rPr>
          <w:rFonts w:asciiTheme="minorHAnsi" w:hAnsiTheme="minorHAnsi" w:cstheme="minorHAnsi"/>
        </w:rPr>
      </w:pPr>
    </w:p>
    <w:p w:rsidR="000F22E8" w:rsidRPr="000D32C0" w:rsidRDefault="000F22E8" w:rsidP="000F22E8">
      <w:pPr>
        <w:ind w:right="55"/>
        <w:rPr>
          <w:rFonts w:asciiTheme="minorHAnsi" w:eastAsia="Arial Unicode MS" w:hAnsiTheme="minorHAnsi" w:cstheme="minorHAnsi"/>
          <w:b/>
          <w:sz w:val="28"/>
          <w:lang w:val="id-ID"/>
        </w:rPr>
      </w:pPr>
      <w:r w:rsidRPr="000D32C0">
        <w:rPr>
          <w:rFonts w:asciiTheme="minorHAnsi" w:eastAsia="Arial Unicode MS" w:hAnsiTheme="minorHAnsi" w:cstheme="minorHAnsi"/>
          <w:b/>
          <w:sz w:val="28"/>
          <w:lang w:val="id-ID"/>
        </w:rPr>
        <w:t>Metode</w:t>
      </w:r>
    </w:p>
    <w:p w:rsidR="001342E2" w:rsidRPr="000D32C0" w:rsidRDefault="001342E2" w:rsidP="000D32C0">
      <w:pPr>
        <w:spacing w:after="0" w:line="240" w:lineRule="auto"/>
        <w:ind w:firstLine="567"/>
        <w:jc w:val="both"/>
        <w:rPr>
          <w:rFonts w:asciiTheme="minorHAnsi" w:hAnsiTheme="minorHAnsi" w:cstheme="minorHAnsi"/>
        </w:rPr>
      </w:pPr>
      <w:r w:rsidRPr="000D32C0">
        <w:rPr>
          <w:rFonts w:asciiTheme="minorHAnsi" w:hAnsiTheme="minorHAnsi" w:cstheme="minorHAnsi"/>
        </w:rPr>
        <w:t>Metode pelaksanaan dilakukan dengan tahapan berikut.</w:t>
      </w:r>
    </w:p>
    <w:p w:rsidR="001342E2" w:rsidRPr="000D32C0" w:rsidRDefault="001342E2" w:rsidP="000D32C0">
      <w:pPr>
        <w:numPr>
          <w:ilvl w:val="0"/>
          <w:numId w:val="24"/>
        </w:numPr>
        <w:spacing w:after="0" w:line="240" w:lineRule="auto"/>
        <w:ind w:left="274" w:hanging="274"/>
        <w:jc w:val="both"/>
        <w:rPr>
          <w:rFonts w:asciiTheme="minorHAnsi" w:hAnsiTheme="minorHAnsi" w:cstheme="minorHAnsi"/>
        </w:rPr>
      </w:pPr>
      <w:r w:rsidRPr="000D32C0">
        <w:rPr>
          <w:rFonts w:asciiTheme="minorHAnsi" w:hAnsiTheme="minorHAnsi" w:cstheme="minorHAnsi"/>
        </w:rPr>
        <w:t>Persiapan dan Pembekalan</w:t>
      </w:r>
    </w:p>
    <w:p w:rsidR="001342E2" w:rsidRPr="000D32C0" w:rsidRDefault="001342E2" w:rsidP="001342E2">
      <w:pPr>
        <w:spacing w:after="0" w:line="240" w:lineRule="auto"/>
        <w:ind w:left="270"/>
        <w:jc w:val="both"/>
        <w:rPr>
          <w:rFonts w:asciiTheme="minorHAnsi" w:hAnsiTheme="minorHAnsi" w:cstheme="minorHAnsi"/>
        </w:rPr>
      </w:pPr>
      <w:r w:rsidRPr="000D32C0">
        <w:rPr>
          <w:rFonts w:asciiTheme="minorHAnsi" w:hAnsiTheme="minorHAnsi" w:cstheme="minorHAnsi"/>
        </w:rPr>
        <w:t>Mekanisme pelaksanaan kegiatan KKN Pengabdian ini meliputi tahapan sebagai berikut</w:t>
      </w:r>
    </w:p>
    <w:p w:rsidR="001342E2" w:rsidRPr="000D32C0" w:rsidRDefault="001342E2" w:rsidP="001342E2">
      <w:pPr>
        <w:numPr>
          <w:ilvl w:val="0"/>
          <w:numId w:val="23"/>
        </w:numPr>
        <w:spacing w:after="0" w:line="240" w:lineRule="auto"/>
        <w:ind w:left="540" w:hanging="270"/>
        <w:jc w:val="both"/>
        <w:rPr>
          <w:rFonts w:asciiTheme="minorHAnsi" w:hAnsiTheme="minorHAnsi" w:cstheme="minorHAnsi"/>
        </w:rPr>
      </w:pPr>
      <w:r w:rsidRPr="000D32C0">
        <w:rPr>
          <w:rFonts w:asciiTheme="minorHAnsi" w:hAnsiTheme="minorHAnsi" w:cstheme="minorHAnsi"/>
        </w:rPr>
        <w:t xml:space="preserve">Perekrutan mahasiswa peserta KKN </w:t>
      </w:r>
    </w:p>
    <w:p w:rsidR="001342E2" w:rsidRPr="000D32C0" w:rsidRDefault="001342E2" w:rsidP="001342E2">
      <w:pPr>
        <w:numPr>
          <w:ilvl w:val="0"/>
          <w:numId w:val="23"/>
        </w:numPr>
        <w:spacing w:after="0" w:line="240" w:lineRule="auto"/>
        <w:ind w:left="540" w:hanging="270"/>
        <w:jc w:val="both"/>
        <w:rPr>
          <w:rFonts w:asciiTheme="minorHAnsi" w:hAnsiTheme="minorHAnsi" w:cstheme="minorHAnsi"/>
        </w:rPr>
      </w:pPr>
      <w:r w:rsidRPr="000D32C0">
        <w:rPr>
          <w:rFonts w:asciiTheme="minorHAnsi" w:hAnsiTheme="minorHAnsi" w:cstheme="minorHAnsi"/>
        </w:rPr>
        <w:t>Melakukan koordinasi dengan pemerintah setempat</w:t>
      </w:r>
    </w:p>
    <w:p w:rsidR="001342E2" w:rsidRPr="000D32C0" w:rsidRDefault="001342E2" w:rsidP="001342E2">
      <w:pPr>
        <w:numPr>
          <w:ilvl w:val="0"/>
          <w:numId w:val="23"/>
        </w:numPr>
        <w:spacing w:after="0" w:line="240" w:lineRule="auto"/>
        <w:ind w:left="540" w:hanging="270"/>
        <w:jc w:val="both"/>
        <w:rPr>
          <w:rFonts w:asciiTheme="minorHAnsi" w:hAnsiTheme="minorHAnsi" w:cstheme="minorHAnsi"/>
        </w:rPr>
      </w:pPr>
      <w:r w:rsidRPr="000D32C0">
        <w:rPr>
          <w:rFonts w:asciiTheme="minorHAnsi" w:hAnsiTheme="minorHAnsi" w:cstheme="minorHAnsi"/>
        </w:rPr>
        <w:t>Melakukan pembekalan (</w:t>
      </w:r>
      <w:r w:rsidRPr="000D32C0">
        <w:rPr>
          <w:rFonts w:asciiTheme="minorHAnsi" w:hAnsiTheme="minorHAnsi" w:cstheme="minorHAnsi"/>
          <w:i/>
          <w:iCs/>
        </w:rPr>
        <w:t>coaching</w:t>
      </w:r>
      <w:r w:rsidRPr="000D32C0">
        <w:rPr>
          <w:rFonts w:asciiTheme="minorHAnsi" w:hAnsiTheme="minorHAnsi" w:cstheme="minorHAnsi"/>
        </w:rPr>
        <w:t xml:space="preserve">) terhadap mahasiswa </w:t>
      </w:r>
    </w:p>
    <w:p w:rsidR="001342E2" w:rsidRPr="000D32C0" w:rsidRDefault="001342E2" w:rsidP="001342E2">
      <w:pPr>
        <w:numPr>
          <w:ilvl w:val="0"/>
          <w:numId w:val="23"/>
        </w:numPr>
        <w:spacing w:after="0" w:line="240" w:lineRule="auto"/>
        <w:ind w:left="540" w:hanging="270"/>
        <w:jc w:val="both"/>
        <w:rPr>
          <w:rFonts w:asciiTheme="minorHAnsi" w:hAnsiTheme="minorHAnsi" w:cstheme="minorHAnsi"/>
        </w:rPr>
      </w:pPr>
      <w:r w:rsidRPr="000D32C0">
        <w:rPr>
          <w:rFonts w:asciiTheme="minorHAnsi" w:hAnsiTheme="minorHAnsi" w:cstheme="minorHAnsi"/>
        </w:rPr>
        <w:t xml:space="preserve">Penyiapan sarana dan perlengkapan </w:t>
      </w:r>
    </w:p>
    <w:p w:rsidR="001342E2" w:rsidRPr="000D32C0" w:rsidRDefault="001342E2" w:rsidP="001342E2">
      <w:pPr>
        <w:spacing w:after="0" w:line="240" w:lineRule="auto"/>
        <w:ind w:left="270"/>
        <w:jc w:val="both"/>
        <w:rPr>
          <w:rFonts w:asciiTheme="minorHAnsi" w:hAnsiTheme="minorHAnsi" w:cstheme="minorHAnsi"/>
        </w:rPr>
      </w:pPr>
      <w:r w:rsidRPr="000D32C0">
        <w:rPr>
          <w:rFonts w:asciiTheme="minorHAnsi" w:hAnsiTheme="minorHAnsi" w:cstheme="minorHAnsi"/>
        </w:rPr>
        <w:t>Adapun materi persiapan dan pembekalan yang diberikan kepada mahasiswa mencakup beberapa hal sebagai berikut:</w:t>
      </w:r>
    </w:p>
    <w:p w:rsidR="001342E2" w:rsidRPr="000D32C0" w:rsidRDefault="002166BD" w:rsidP="001342E2">
      <w:pPr>
        <w:numPr>
          <w:ilvl w:val="0"/>
          <w:numId w:val="25"/>
        </w:numPr>
        <w:spacing w:after="0" w:line="240" w:lineRule="auto"/>
        <w:ind w:left="450" w:hanging="180"/>
        <w:jc w:val="both"/>
        <w:rPr>
          <w:rFonts w:asciiTheme="minorHAnsi" w:hAnsiTheme="minorHAnsi" w:cstheme="minorHAnsi"/>
        </w:rPr>
      </w:pPr>
      <w:r w:rsidRPr="000D32C0">
        <w:rPr>
          <w:rFonts w:asciiTheme="minorHAnsi" w:hAnsiTheme="minorHAnsi" w:cstheme="minorHAnsi"/>
        </w:rPr>
        <w:t xml:space="preserve"> </w:t>
      </w:r>
      <w:r w:rsidR="001342E2" w:rsidRPr="000D32C0">
        <w:rPr>
          <w:rFonts w:asciiTheme="minorHAnsi" w:hAnsiTheme="minorHAnsi" w:cstheme="minorHAnsi"/>
        </w:rPr>
        <w:t xml:space="preserve">Peran dan fungsi mahasiswa dalam program KKN Pengabdian </w:t>
      </w:r>
    </w:p>
    <w:p w:rsidR="001342E2" w:rsidRPr="000D32C0" w:rsidRDefault="002166BD" w:rsidP="001342E2">
      <w:pPr>
        <w:numPr>
          <w:ilvl w:val="0"/>
          <w:numId w:val="25"/>
        </w:numPr>
        <w:spacing w:after="0" w:line="240" w:lineRule="auto"/>
        <w:ind w:left="450" w:hanging="180"/>
        <w:jc w:val="both"/>
        <w:rPr>
          <w:rFonts w:asciiTheme="minorHAnsi" w:hAnsiTheme="minorHAnsi" w:cstheme="minorHAnsi"/>
        </w:rPr>
      </w:pPr>
      <w:r w:rsidRPr="000D32C0">
        <w:rPr>
          <w:rFonts w:asciiTheme="minorHAnsi" w:hAnsiTheme="minorHAnsi" w:cstheme="minorHAnsi"/>
        </w:rPr>
        <w:t xml:space="preserve"> </w:t>
      </w:r>
      <w:r w:rsidR="001342E2" w:rsidRPr="000D32C0">
        <w:rPr>
          <w:rFonts w:asciiTheme="minorHAnsi" w:hAnsiTheme="minorHAnsi" w:cstheme="minorHAnsi"/>
        </w:rPr>
        <w:t xml:space="preserve">Penjelasan panduan dan jadwal pelaksanaan program KKN Pengabdian </w:t>
      </w:r>
    </w:p>
    <w:p w:rsidR="001342E2" w:rsidRPr="000D32C0" w:rsidRDefault="002166BD" w:rsidP="001342E2">
      <w:pPr>
        <w:numPr>
          <w:ilvl w:val="0"/>
          <w:numId w:val="25"/>
        </w:numPr>
        <w:spacing w:after="0" w:line="240" w:lineRule="auto"/>
        <w:ind w:left="450" w:hanging="180"/>
        <w:jc w:val="both"/>
        <w:rPr>
          <w:rFonts w:asciiTheme="minorHAnsi" w:hAnsiTheme="minorHAnsi" w:cstheme="minorHAnsi"/>
        </w:rPr>
      </w:pPr>
      <w:r w:rsidRPr="000D32C0">
        <w:rPr>
          <w:rFonts w:asciiTheme="minorHAnsi" w:hAnsiTheme="minorHAnsi" w:cstheme="minorHAnsi"/>
        </w:rPr>
        <w:t xml:space="preserve"> </w:t>
      </w:r>
      <w:r w:rsidR="001342E2" w:rsidRPr="000D32C0">
        <w:rPr>
          <w:rFonts w:asciiTheme="minorHAnsi" w:hAnsiTheme="minorHAnsi" w:cstheme="minorHAnsi"/>
        </w:rPr>
        <w:t xml:space="preserve">Penjelasan materi sosialisasi, pelatihan, pendampingan dan pendataan </w:t>
      </w:r>
    </w:p>
    <w:p w:rsidR="001342E2" w:rsidRPr="000D32C0" w:rsidRDefault="001342E2" w:rsidP="001342E2">
      <w:pPr>
        <w:numPr>
          <w:ilvl w:val="0"/>
          <w:numId w:val="24"/>
        </w:numPr>
        <w:spacing w:after="0" w:line="240" w:lineRule="auto"/>
        <w:ind w:left="270" w:hanging="270"/>
        <w:jc w:val="both"/>
        <w:rPr>
          <w:rFonts w:asciiTheme="minorHAnsi" w:hAnsiTheme="minorHAnsi" w:cstheme="minorHAnsi"/>
        </w:rPr>
      </w:pPr>
      <w:r w:rsidRPr="000D32C0">
        <w:rPr>
          <w:rFonts w:asciiTheme="minorHAnsi" w:hAnsiTheme="minorHAnsi" w:cstheme="minorHAnsi"/>
        </w:rPr>
        <w:t>Pendataan</w:t>
      </w:r>
    </w:p>
    <w:p w:rsidR="001342E2" w:rsidRPr="000D32C0" w:rsidRDefault="001342E2" w:rsidP="001342E2">
      <w:pPr>
        <w:spacing w:after="0" w:line="240" w:lineRule="auto"/>
        <w:ind w:left="270"/>
        <w:jc w:val="both"/>
        <w:rPr>
          <w:rFonts w:asciiTheme="minorHAnsi" w:hAnsiTheme="minorHAnsi" w:cstheme="minorHAnsi"/>
        </w:rPr>
      </w:pPr>
      <w:r w:rsidRPr="000D32C0">
        <w:rPr>
          <w:rFonts w:asciiTheme="minorHAnsi" w:hAnsiTheme="minorHAnsi" w:cstheme="minorHAnsi"/>
        </w:rPr>
        <w:t>Pendataan yang dilakukan pada pengabdian ini terdiri dari data primer dan data sekunder. Pengumpulan data primer dengan teknik survei. Pelaksanaan pengabdian khususnya yang disajikan dalam tulisan ini dilaksanakan dengan mendata potensi UMKM Bidang pangan.</w:t>
      </w:r>
    </w:p>
    <w:p w:rsidR="001342E2" w:rsidRPr="000D32C0" w:rsidRDefault="001342E2" w:rsidP="001342E2">
      <w:pPr>
        <w:numPr>
          <w:ilvl w:val="0"/>
          <w:numId w:val="24"/>
        </w:numPr>
        <w:spacing w:after="0" w:line="240" w:lineRule="auto"/>
        <w:ind w:left="270" w:hanging="270"/>
        <w:jc w:val="both"/>
        <w:rPr>
          <w:rFonts w:asciiTheme="minorHAnsi" w:hAnsiTheme="minorHAnsi" w:cstheme="minorHAnsi"/>
        </w:rPr>
      </w:pPr>
      <w:r w:rsidRPr="000D32C0">
        <w:rPr>
          <w:rFonts w:asciiTheme="minorHAnsi" w:hAnsiTheme="minorHAnsi" w:cstheme="minorHAnsi"/>
        </w:rPr>
        <w:t>Penginputan di Website</w:t>
      </w:r>
    </w:p>
    <w:p w:rsidR="000F22E8" w:rsidRPr="000D32C0" w:rsidRDefault="001342E2" w:rsidP="001342E2">
      <w:pPr>
        <w:widowControl w:val="0"/>
        <w:autoSpaceDE w:val="0"/>
        <w:autoSpaceDN w:val="0"/>
        <w:spacing w:after="0" w:line="240" w:lineRule="auto"/>
        <w:ind w:left="270"/>
        <w:jc w:val="both"/>
        <w:rPr>
          <w:rFonts w:asciiTheme="minorHAnsi" w:hAnsiTheme="minorHAnsi" w:cstheme="minorHAnsi"/>
        </w:rPr>
      </w:pPr>
      <w:r w:rsidRPr="000D32C0">
        <w:rPr>
          <w:rFonts w:asciiTheme="minorHAnsi" w:hAnsiTheme="minorHAnsi" w:cstheme="minorHAnsi"/>
        </w:rPr>
        <w:t>Penginputan dilakukan sejalan dengan pendataan. Data diimput ke dalam Website, setelah melakukan pendataan.</w:t>
      </w:r>
    </w:p>
    <w:p w:rsidR="001342E2" w:rsidRPr="000D32C0" w:rsidRDefault="001342E2" w:rsidP="001342E2">
      <w:pPr>
        <w:widowControl w:val="0"/>
        <w:autoSpaceDE w:val="0"/>
        <w:autoSpaceDN w:val="0"/>
        <w:spacing w:after="0" w:line="240" w:lineRule="auto"/>
        <w:ind w:left="270"/>
        <w:jc w:val="both"/>
        <w:rPr>
          <w:rFonts w:asciiTheme="minorHAnsi" w:hAnsiTheme="minorHAnsi" w:cstheme="minorHAnsi"/>
        </w:rPr>
      </w:pPr>
    </w:p>
    <w:p w:rsidR="000F22E8" w:rsidRPr="000D32C0" w:rsidRDefault="000F22E8" w:rsidP="000F22E8">
      <w:pPr>
        <w:ind w:right="55"/>
        <w:rPr>
          <w:rFonts w:asciiTheme="minorHAnsi" w:eastAsia="Arial Unicode MS" w:hAnsiTheme="minorHAnsi" w:cstheme="minorHAnsi"/>
          <w:b/>
          <w:sz w:val="28"/>
          <w:lang w:val="id-ID"/>
        </w:rPr>
      </w:pPr>
      <w:r w:rsidRPr="000D32C0">
        <w:rPr>
          <w:rFonts w:asciiTheme="minorHAnsi" w:eastAsia="Arial Unicode MS" w:hAnsiTheme="minorHAnsi" w:cstheme="minorHAnsi"/>
          <w:b/>
          <w:sz w:val="28"/>
          <w:lang w:val="id-ID"/>
        </w:rPr>
        <w:t>Hasil Dan Pembahasan</w:t>
      </w:r>
    </w:p>
    <w:p w:rsidR="00871976" w:rsidRPr="000D32C0" w:rsidRDefault="00871976" w:rsidP="00EC0FBA">
      <w:pPr>
        <w:spacing w:after="0" w:line="240" w:lineRule="auto"/>
        <w:jc w:val="both"/>
        <w:rPr>
          <w:rFonts w:asciiTheme="minorHAnsi" w:hAnsiTheme="minorHAnsi" w:cstheme="minorHAnsi"/>
          <w:i/>
        </w:rPr>
      </w:pPr>
      <w:r w:rsidRPr="000D32C0">
        <w:rPr>
          <w:rFonts w:asciiTheme="minorHAnsi" w:hAnsiTheme="minorHAnsi" w:cstheme="minorHAnsi"/>
          <w:i/>
        </w:rPr>
        <w:t>Persiapan dan Pembekalan</w:t>
      </w:r>
    </w:p>
    <w:p w:rsidR="00871976" w:rsidRPr="000D32C0" w:rsidRDefault="00871976" w:rsidP="00142CA3">
      <w:pPr>
        <w:pStyle w:val="ListParagraph"/>
        <w:spacing w:after="0" w:line="240" w:lineRule="auto"/>
        <w:ind w:left="0" w:firstLine="720"/>
        <w:jc w:val="both"/>
        <w:rPr>
          <w:rFonts w:asciiTheme="minorHAnsi" w:hAnsiTheme="minorHAnsi" w:cstheme="minorHAnsi"/>
        </w:rPr>
      </w:pPr>
      <w:r w:rsidRPr="000D32C0">
        <w:rPr>
          <w:rFonts w:asciiTheme="minorHAnsi" w:hAnsiTheme="minorHAnsi" w:cstheme="minorHAnsi"/>
        </w:rPr>
        <w:t>Persiapan dan pembekalan KKN 1 dilaksanakan di Perguruan Tinggi Universitas Muhammadiyah Sidenreng Rappang.</w:t>
      </w:r>
    </w:p>
    <w:p w:rsidR="00CF4A3E" w:rsidRPr="000D32C0" w:rsidRDefault="000F22E8" w:rsidP="00EC0FBA">
      <w:pPr>
        <w:pStyle w:val="ListParagraph"/>
        <w:spacing w:after="0" w:line="240" w:lineRule="auto"/>
        <w:ind w:left="0" w:firstLine="540"/>
        <w:jc w:val="both"/>
        <w:rPr>
          <w:rFonts w:asciiTheme="minorHAnsi" w:hAnsiTheme="minorHAnsi" w:cstheme="minorHAnsi"/>
        </w:rPr>
      </w:pPr>
      <w:r w:rsidRPr="000D32C0">
        <w:rPr>
          <w:rFonts w:asciiTheme="minorHAnsi" w:hAnsiTheme="minorHAnsi" w:cstheme="minorHAnsi"/>
        </w:rPr>
        <w:t xml:space="preserve"> </w:t>
      </w:r>
    </w:p>
    <w:p w:rsidR="00CF4A3E" w:rsidRPr="000D32C0" w:rsidRDefault="00CF4A3E" w:rsidP="003A6EA1">
      <w:pPr>
        <w:pStyle w:val="ListParagraph"/>
        <w:spacing w:after="0" w:line="240" w:lineRule="auto"/>
        <w:ind w:left="0"/>
        <w:jc w:val="center"/>
        <w:rPr>
          <w:rFonts w:asciiTheme="minorHAnsi" w:hAnsiTheme="minorHAnsi" w:cstheme="minorHAnsi"/>
        </w:rPr>
      </w:pPr>
      <w:r w:rsidRPr="000D32C0">
        <w:rPr>
          <w:rFonts w:asciiTheme="minorHAnsi" w:hAnsiTheme="minorHAnsi" w:cstheme="minorHAnsi"/>
          <w:noProof/>
          <w:lang w:eastAsia="en-US"/>
        </w:rPr>
        <w:drawing>
          <wp:inline distT="0" distB="0" distL="0" distR="0">
            <wp:extent cx="2560320" cy="1294765"/>
            <wp:effectExtent l="19050" t="0" r="0" b="0"/>
            <wp:docPr id="2" name="Picture 1" descr="IMG-20190702-WA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90702-WA0028"/>
                    <pic:cNvPicPr>
                      <a:picLocks noChangeAspect="1" noChangeArrowheads="1"/>
                    </pic:cNvPicPr>
                  </pic:nvPicPr>
                  <pic:blipFill>
                    <a:blip r:embed="rId12" cstate="print"/>
                    <a:srcRect/>
                    <a:stretch>
                      <a:fillRect/>
                    </a:stretch>
                  </pic:blipFill>
                  <pic:spPr bwMode="auto">
                    <a:xfrm>
                      <a:off x="0" y="0"/>
                      <a:ext cx="2560320" cy="1294765"/>
                    </a:xfrm>
                    <a:prstGeom prst="rect">
                      <a:avLst/>
                    </a:prstGeom>
                    <a:noFill/>
                    <a:ln w="9525">
                      <a:noFill/>
                      <a:miter lim="800000"/>
                      <a:headEnd/>
                      <a:tailEnd/>
                    </a:ln>
                  </pic:spPr>
                </pic:pic>
              </a:graphicData>
            </a:graphic>
          </wp:inline>
        </w:drawing>
      </w:r>
    </w:p>
    <w:p w:rsidR="00CF4A3E" w:rsidRPr="000D32C0" w:rsidRDefault="00CF4A3E" w:rsidP="003A6EA1">
      <w:pPr>
        <w:pStyle w:val="ListParagraph"/>
        <w:numPr>
          <w:ilvl w:val="0"/>
          <w:numId w:val="26"/>
        </w:numPr>
        <w:spacing w:after="0" w:line="240" w:lineRule="auto"/>
        <w:ind w:left="990" w:hanging="990"/>
        <w:jc w:val="center"/>
        <w:rPr>
          <w:rFonts w:asciiTheme="minorHAnsi" w:hAnsiTheme="minorHAnsi" w:cstheme="minorHAnsi"/>
        </w:rPr>
      </w:pPr>
      <w:r w:rsidRPr="000D32C0">
        <w:rPr>
          <w:rFonts w:asciiTheme="minorHAnsi" w:hAnsiTheme="minorHAnsi" w:cstheme="minorHAnsi"/>
        </w:rPr>
        <w:t>TOT Dosen Pembimbing</w:t>
      </w:r>
    </w:p>
    <w:p w:rsidR="000F22E8" w:rsidRPr="000D32C0" w:rsidRDefault="00CF4A3E" w:rsidP="00142CA3">
      <w:pPr>
        <w:widowControl w:val="0"/>
        <w:autoSpaceDE w:val="0"/>
        <w:autoSpaceDN w:val="0"/>
        <w:spacing w:after="0" w:line="240" w:lineRule="auto"/>
        <w:ind w:firstLine="720"/>
        <w:jc w:val="both"/>
        <w:rPr>
          <w:rFonts w:asciiTheme="minorHAnsi" w:hAnsiTheme="minorHAnsi" w:cstheme="minorHAnsi"/>
        </w:rPr>
      </w:pPr>
      <w:r w:rsidRPr="000D32C0">
        <w:rPr>
          <w:rFonts w:asciiTheme="minorHAnsi" w:hAnsiTheme="minorHAnsi" w:cstheme="minorHAnsi"/>
        </w:rPr>
        <w:t>Sebelum melakukan pembimbingan KKN, Dosen pembimbing terlebih dahulu mengikuti training yang di adakan Universitas. Kemudian dilanjutkan dengan pembekalan ke Mahasiswa.</w:t>
      </w:r>
    </w:p>
    <w:p w:rsidR="00CF4A3E" w:rsidRPr="000D32C0" w:rsidRDefault="00CF4A3E" w:rsidP="00EC0FBA">
      <w:pPr>
        <w:pStyle w:val="ListParagraph"/>
        <w:spacing w:after="0" w:line="240" w:lineRule="auto"/>
        <w:ind w:left="0" w:firstLine="540"/>
        <w:jc w:val="both"/>
        <w:rPr>
          <w:rFonts w:asciiTheme="minorHAnsi" w:hAnsiTheme="minorHAnsi" w:cstheme="minorHAnsi"/>
        </w:rPr>
      </w:pPr>
    </w:p>
    <w:p w:rsidR="00CF4A3E" w:rsidRPr="000D32C0" w:rsidRDefault="00CF4A3E" w:rsidP="002166BD">
      <w:pPr>
        <w:pStyle w:val="ListParagraph"/>
        <w:spacing w:after="0" w:line="240" w:lineRule="auto"/>
        <w:ind w:left="0"/>
        <w:jc w:val="center"/>
        <w:rPr>
          <w:rFonts w:asciiTheme="minorHAnsi" w:hAnsiTheme="minorHAnsi" w:cstheme="minorHAnsi"/>
        </w:rPr>
      </w:pPr>
      <w:r w:rsidRPr="000D32C0">
        <w:rPr>
          <w:rFonts w:asciiTheme="minorHAnsi" w:hAnsiTheme="minorHAnsi" w:cstheme="minorHAnsi"/>
          <w:noProof/>
          <w:lang w:eastAsia="en-US"/>
        </w:rPr>
        <w:drawing>
          <wp:inline distT="0" distB="0" distL="0" distR="0">
            <wp:extent cx="2209280" cy="1647645"/>
            <wp:effectExtent l="19050" t="0" r="520" b="0"/>
            <wp:docPr id="3" name="Picture 3" descr="IMG-20190704-WA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90704-WA0042"/>
                    <pic:cNvPicPr>
                      <a:picLocks noChangeAspect="1" noChangeArrowheads="1"/>
                    </pic:cNvPicPr>
                  </pic:nvPicPr>
                  <pic:blipFill>
                    <a:blip r:embed="rId13" cstate="print"/>
                    <a:srcRect/>
                    <a:stretch>
                      <a:fillRect/>
                    </a:stretch>
                  </pic:blipFill>
                  <pic:spPr bwMode="auto">
                    <a:xfrm>
                      <a:off x="0" y="0"/>
                      <a:ext cx="2212765" cy="1650244"/>
                    </a:xfrm>
                    <a:prstGeom prst="rect">
                      <a:avLst/>
                    </a:prstGeom>
                    <a:noFill/>
                    <a:ln w="9525">
                      <a:noFill/>
                      <a:miter lim="800000"/>
                      <a:headEnd/>
                      <a:tailEnd/>
                    </a:ln>
                  </pic:spPr>
                </pic:pic>
              </a:graphicData>
            </a:graphic>
          </wp:inline>
        </w:drawing>
      </w:r>
      <w:r w:rsidR="00CF30A7" w:rsidRPr="000D32C0">
        <w:rPr>
          <w:rFonts w:asciiTheme="minorHAnsi" w:hAnsiTheme="minorHAnsi" w:cstheme="minorHAnsi"/>
          <w:noProof/>
          <w:lang w:eastAsia="en-US"/>
        </w:rPr>
        <w:drawing>
          <wp:inline distT="0" distB="0" distL="0" distR="0">
            <wp:extent cx="2447656" cy="1647645"/>
            <wp:effectExtent l="19050" t="0" r="0" b="0"/>
            <wp:docPr id="5" name="Picture 4" descr="IMG-20190705-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90705-WA0034"/>
                    <pic:cNvPicPr>
                      <a:picLocks noChangeAspect="1" noChangeArrowheads="1"/>
                    </pic:cNvPicPr>
                  </pic:nvPicPr>
                  <pic:blipFill>
                    <a:blip r:embed="rId14" cstate="print"/>
                    <a:srcRect/>
                    <a:stretch>
                      <a:fillRect/>
                    </a:stretch>
                  </pic:blipFill>
                  <pic:spPr bwMode="auto">
                    <a:xfrm>
                      <a:off x="0" y="0"/>
                      <a:ext cx="2449402" cy="1648820"/>
                    </a:xfrm>
                    <a:prstGeom prst="rect">
                      <a:avLst/>
                    </a:prstGeom>
                    <a:noFill/>
                    <a:ln w="9525">
                      <a:noFill/>
                      <a:miter lim="800000"/>
                      <a:headEnd/>
                      <a:tailEnd/>
                    </a:ln>
                  </pic:spPr>
                </pic:pic>
              </a:graphicData>
            </a:graphic>
          </wp:inline>
        </w:drawing>
      </w:r>
    </w:p>
    <w:p w:rsidR="00CF4A3E" w:rsidRPr="000D32C0" w:rsidRDefault="00CF4A3E" w:rsidP="00EC0FBA">
      <w:pPr>
        <w:pStyle w:val="ListParagraph"/>
        <w:numPr>
          <w:ilvl w:val="0"/>
          <w:numId w:val="26"/>
        </w:numPr>
        <w:spacing w:after="0" w:line="240" w:lineRule="auto"/>
        <w:ind w:left="990" w:hanging="990"/>
        <w:jc w:val="both"/>
        <w:rPr>
          <w:rFonts w:asciiTheme="minorHAnsi" w:hAnsiTheme="minorHAnsi" w:cstheme="minorHAnsi"/>
          <w:b/>
          <w:lang w:val="es-PA"/>
        </w:rPr>
      </w:pPr>
      <w:r w:rsidRPr="000D32C0">
        <w:rPr>
          <w:rFonts w:asciiTheme="minorHAnsi" w:hAnsiTheme="minorHAnsi" w:cstheme="minorHAnsi"/>
        </w:rPr>
        <w:t>Pembekalan Mahasiswa KKN</w:t>
      </w:r>
      <w:r w:rsidR="00CF30A7" w:rsidRPr="000D32C0">
        <w:rPr>
          <w:rFonts w:asciiTheme="minorHAnsi" w:hAnsiTheme="minorHAnsi" w:cstheme="minorHAnsi"/>
        </w:rPr>
        <w:t xml:space="preserve">   Gambar 3. </w:t>
      </w:r>
      <w:r w:rsidRPr="000D32C0">
        <w:rPr>
          <w:rFonts w:asciiTheme="minorHAnsi" w:hAnsiTheme="minorHAnsi" w:cstheme="minorHAnsi"/>
        </w:rPr>
        <w:t>Pengantaran Mahasiswa ke lokasi Posko Pendataan</w:t>
      </w:r>
    </w:p>
    <w:p w:rsidR="00CF4A3E" w:rsidRPr="000D32C0" w:rsidRDefault="00CF4A3E" w:rsidP="002166BD">
      <w:pPr>
        <w:pStyle w:val="ListParagraph"/>
        <w:spacing w:after="0" w:line="240" w:lineRule="auto"/>
        <w:ind w:left="0"/>
        <w:jc w:val="center"/>
        <w:rPr>
          <w:rFonts w:asciiTheme="minorHAnsi" w:hAnsiTheme="minorHAnsi" w:cstheme="minorHAnsi"/>
        </w:rPr>
      </w:pPr>
      <w:r w:rsidRPr="000D32C0">
        <w:rPr>
          <w:rFonts w:asciiTheme="minorHAnsi" w:hAnsiTheme="minorHAnsi" w:cstheme="minorHAnsi"/>
          <w:noProof/>
          <w:lang w:eastAsia="en-US"/>
        </w:rPr>
        <w:drawing>
          <wp:inline distT="0" distB="0" distL="0" distR="0">
            <wp:extent cx="2151337" cy="1570008"/>
            <wp:effectExtent l="19050" t="0" r="1313" b="0"/>
            <wp:docPr id="10" name="Picture 10" descr="IMG-20190705-WA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20190705-WA0032"/>
                    <pic:cNvPicPr>
                      <a:picLocks noChangeAspect="1" noChangeArrowheads="1"/>
                    </pic:cNvPicPr>
                  </pic:nvPicPr>
                  <pic:blipFill>
                    <a:blip r:embed="rId15" cstate="print"/>
                    <a:srcRect/>
                    <a:stretch>
                      <a:fillRect/>
                    </a:stretch>
                  </pic:blipFill>
                  <pic:spPr bwMode="auto">
                    <a:xfrm>
                      <a:off x="0" y="0"/>
                      <a:ext cx="2153853" cy="1571844"/>
                    </a:xfrm>
                    <a:prstGeom prst="rect">
                      <a:avLst/>
                    </a:prstGeom>
                    <a:noFill/>
                    <a:ln w="9525">
                      <a:noFill/>
                      <a:miter lim="800000"/>
                      <a:headEnd/>
                      <a:tailEnd/>
                    </a:ln>
                  </pic:spPr>
                </pic:pic>
              </a:graphicData>
            </a:graphic>
          </wp:inline>
        </w:drawing>
      </w:r>
      <w:r w:rsidR="000D53C3" w:rsidRPr="000D32C0">
        <w:rPr>
          <w:rFonts w:asciiTheme="minorHAnsi" w:hAnsiTheme="minorHAnsi" w:cstheme="minorHAnsi"/>
          <w:noProof/>
          <w:lang w:eastAsia="en-US"/>
        </w:rPr>
        <w:drawing>
          <wp:inline distT="0" distB="0" distL="0" distR="0">
            <wp:extent cx="2583515" cy="1570008"/>
            <wp:effectExtent l="19050" t="0" r="7285" b="0"/>
            <wp:docPr id="6" name="Picture 11" descr="IMG-20190708-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20190708-WA0008"/>
                    <pic:cNvPicPr>
                      <a:picLocks noChangeAspect="1" noChangeArrowheads="1"/>
                    </pic:cNvPicPr>
                  </pic:nvPicPr>
                  <pic:blipFill>
                    <a:blip r:embed="rId16" cstate="print"/>
                    <a:srcRect/>
                    <a:stretch>
                      <a:fillRect/>
                    </a:stretch>
                  </pic:blipFill>
                  <pic:spPr bwMode="auto">
                    <a:xfrm>
                      <a:off x="0" y="0"/>
                      <a:ext cx="2599076" cy="1579464"/>
                    </a:xfrm>
                    <a:prstGeom prst="rect">
                      <a:avLst/>
                    </a:prstGeom>
                    <a:noFill/>
                    <a:ln w="9525">
                      <a:noFill/>
                      <a:miter lim="800000"/>
                      <a:headEnd/>
                      <a:tailEnd/>
                    </a:ln>
                  </pic:spPr>
                </pic:pic>
              </a:graphicData>
            </a:graphic>
          </wp:inline>
        </w:drawing>
      </w:r>
    </w:p>
    <w:p w:rsidR="00CF4A3E" w:rsidRPr="000D32C0" w:rsidRDefault="0044200E" w:rsidP="00D402EE">
      <w:pPr>
        <w:spacing w:after="0" w:line="240" w:lineRule="auto"/>
        <w:ind w:left="90"/>
        <w:jc w:val="center"/>
        <w:rPr>
          <w:rFonts w:asciiTheme="minorHAnsi" w:hAnsiTheme="minorHAnsi" w:cstheme="minorHAnsi"/>
        </w:rPr>
      </w:pPr>
      <w:r w:rsidRPr="000D32C0">
        <w:rPr>
          <w:rFonts w:asciiTheme="minorHAnsi" w:hAnsiTheme="minorHAnsi" w:cstheme="minorHAnsi"/>
        </w:rPr>
        <w:t xml:space="preserve">Gambar 4. </w:t>
      </w:r>
      <w:r w:rsidR="00CF4A3E" w:rsidRPr="000D32C0">
        <w:rPr>
          <w:rFonts w:asciiTheme="minorHAnsi" w:hAnsiTheme="minorHAnsi" w:cstheme="minorHAnsi"/>
        </w:rPr>
        <w:t>Pengarahan dosen Pendamping</w:t>
      </w:r>
    </w:p>
    <w:p w:rsidR="00CF4A3E" w:rsidRPr="000D32C0" w:rsidRDefault="00CF4A3E" w:rsidP="00EC0FBA">
      <w:pPr>
        <w:pStyle w:val="ListParagraph"/>
        <w:spacing w:after="0" w:line="240" w:lineRule="auto"/>
        <w:ind w:left="0"/>
        <w:jc w:val="both"/>
        <w:rPr>
          <w:rFonts w:asciiTheme="minorHAnsi" w:hAnsiTheme="minorHAnsi" w:cstheme="minorHAnsi"/>
        </w:rPr>
      </w:pPr>
    </w:p>
    <w:p w:rsidR="00CF4A3E" w:rsidRPr="000D32C0" w:rsidRDefault="00CF4A3E" w:rsidP="00EC0FBA">
      <w:pPr>
        <w:pStyle w:val="ListParagraph"/>
        <w:spacing w:after="0" w:line="240" w:lineRule="auto"/>
        <w:ind w:left="0"/>
        <w:jc w:val="both"/>
        <w:rPr>
          <w:rFonts w:asciiTheme="minorHAnsi" w:hAnsiTheme="minorHAnsi" w:cstheme="minorHAnsi"/>
          <w:i/>
        </w:rPr>
      </w:pPr>
      <w:r w:rsidRPr="000D32C0">
        <w:rPr>
          <w:rFonts w:asciiTheme="minorHAnsi" w:hAnsiTheme="minorHAnsi" w:cstheme="minorHAnsi"/>
          <w:i/>
        </w:rPr>
        <w:t>Pendataan</w:t>
      </w:r>
    </w:p>
    <w:p w:rsidR="00CF4A3E" w:rsidRPr="000D32C0" w:rsidRDefault="00CF4A3E" w:rsidP="00142CA3">
      <w:pPr>
        <w:pStyle w:val="ListParagraph"/>
        <w:spacing w:after="0" w:line="240" w:lineRule="auto"/>
        <w:ind w:left="0" w:firstLine="720"/>
        <w:jc w:val="both"/>
        <w:rPr>
          <w:rFonts w:asciiTheme="minorHAnsi" w:hAnsiTheme="minorHAnsi" w:cstheme="minorHAnsi"/>
        </w:rPr>
      </w:pPr>
      <w:r w:rsidRPr="000D32C0">
        <w:rPr>
          <w:rFonts w:asciiTheme="minorHAnsi" w:hAnsiTheme="minorHAnsi" w:cstheme="minorHAnsi"/>
        </w:rPr>
        <w:t>Pendataan dilakukan setelah seminar program kerja KKN 1 UMS Rappang. Jumlah mahasiswa yang langsung melakukan pendataan di lingkungan Kampung Pisang kelurahan Lalebata sebanyak 14 Orang.</w:t>
      </w:r>
    </w:p>
    <w:p w:rsidR="00CF4A3E" w:rsidRPr="000D32C0" w:rsidRDefault="00CF4A3E" w:rsidP="002166BD">
      <w:pPr>
        <w:pStyle w:val="ListParagraph"/>
        <w:spacing w:after="0" w:line="240" w:lineRule="auto"/>
        <w:ind w:left="0"/>
        <w:jc w:val="center"/>
        <w:rPr>
          <w:rFonts w:asciiTheme="minorHAnsi" w:hAnsiTheme="minorHAnsi" w:cstheme="minorHAnsi"/>
        </w:rPr>
      </w:pPr>
      <w:r w:rsidRPr="000D32C0">
        <w:rPr>
          <w:rFonts w:asciiTheme="minorHAnsi" w:hAnsiTheme="minorHAnsi" w:cstheme="minorHAnsi"/>
          <w:noProof/>
          <w:lang w:eastAsia="en-US"/>
        </w:rPr>
        <w:drawing>
          <wp:inline distT="0" distB="0" distL="0" distR="0">
            <wp:extent cx="2183247" cy="1551275"/>
            <wp:effectExtent l="19050" t="0" r="7503" b="0"/>
            <wp:docPr id="12" name="Picture 12" descr="IMG-20190715-WA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20190715-WA0019"/>
                    <pic:cNvPicPr>
                      <a:picLocks noChangeAspect="1" noChangeArrowheads="1"/>
                    </pic:cNvPicPr>
                  </pic:nvPicPr>
                  <pic:blipFill>
                    <a:blip r:embed="rId17"/>
                    <a:srcRect/>
                    <a:stretch>
                      <a:fillRect/>
                    </a:stretch>
                  </pic:blipFill>
                  <pic:spPr bwMode="auto">
                    <a:xfrm>
                      <a:off x="0" y="0"/>
                      <a:ext cx="2186397" cy="1553513"/>
                    </a:xfrm>
                    <a:prstGeom prst="rect">
                      <a:avLst/>
                    </a:prstGeom>
                    <a:noFill/>
                    <a:ln w="9525">
                      <a:noFill/>
                      <a:miter lim="800000"/>
                      <a:headEnd/>
                      <a:tailEnd/>
                    </a:ln>
                  </pic:spPr>
                </pic:pic>
              </a:graphicData>
            </a:graphic>
          </wp:inline>
        </w:drawing>
      </w:r>
      <w:r w:rsidR="00076CFF" w:rsidRPr="000D32C0">
        <w:rPr>
          <w:rFonts w:asciiTheme="minorHAnsi" w:hAnsiTheme="minorHAnsi" w:cstheme="minorHAnsi"/>
          <w:noProof/>
          <w:lang w:eastAsia="en-US"/>
        </w:rPr>
        <w:drawing>
          <wp:inline distT="0" distB="0" distL="0" distR="0">
            <wp:extent cx="2133214" cy="1551139"/>
            <wp:effectExtent l="19050" t="0" r="386" b="0"/>
            <wp:docPr id="14" name="Picture 13" descr="IMG-20190715-WA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20190715-WA0035"/>
                    <pic:cNvPicPr>
                      <a:picLocks noChangeAspect="1" noChangeArrowheads="1"/>
                    </pic:cNvPicPr>
                  </pic:nvPicPr>
                  <pic:blipFill>
                    <a:blip r:embed="rId18" cstate="print"/>
                    <a:srcRect t="26192"/>
                    <a:stretch>
                      <a:fillRect/>
                    </a:stretch>
                  </pic:blipFill>
                  <pic:spPr bwMode="auto">
                    <a:xfrm>
                      <a:off x="0" y="0"/>
                      <a:ext cx="2134753" cy="1552258"/>
                    </a:xfrm>
                    <a:prstGeom prst="rect">
                      <a:avLst/>
                    </a:prstGeom>
                    <a:noFill/>
                    <a:ln w="9525">
                      <a:noFill/>
                      <a:miter lim="800000"/>
                      <a:headEnd/>
                      <a:tailEnd/>
                    </a:ln>
                  </pic:spPr>
                </pic:pic>
              </a:graphicData>
            </a:graphic>
          </wp:inline>
        </w:drawing>
      </w:r>
    </w:p>
    <w:p w:rsidR="00CF4A3E" w:rsidRPr="000D32C0" w:rsidRDefault="00076CFF" w:rsidP="00076CFF">
      <w:pPr>
        <w:spacing w:after="0" w:line="240" w:lineRule="auto"/>
        <w:ind w:left="360"/>
        <w:jc w:val="center"/>
        <w:rPr>
          <w:rFonts w:asciiTheme="minorHAnsi" w:hAnsiTheme="minorHAnsi" w:cstheme="minorHAnsi"/>
        </w:rPr>
      </w:pPr>
      <w:r w:rsidRPr="000D32C0">
        <w:rPr>
          <w:rFonts w:asciiTheme="minorHAnsi" w:hAnsiTheme="minorHAnsi" w:cstheme="minorHAnsi"/>
        </w:rPr>
        <w:t xml:space="preserve">Gambar 5. </w:t>
      </w:r>
      <w:r w:rsidR="00CF4A3E" w:rsidRPr="000D32C0">
        <w:rPr>
          <w:rFonts w:asciiTheme="minorHAnsi" w:hAnsiTheme="minorHAnsi" w:cstheme="minorHAnsi"/>
        </w:rPr>
        <w:t>Kegiatan Pendataan Potensi</w:t>
      </w:r>
    </w:p>
    <w:p w:rsidR="00CF4A3E" w:rsidRPr="000D32C0" w:rsidRDefault="00CF4A3E" w:rsidP="00EC0FBA">
      <w:pPr>
        <w:pStyle w:val="ListParagraph"/>
        <w:spacing w:after="0" w:line="240" w:lineRule="auto"/>
        <w:ind w:left="0"/>
        <w:jc w:val="both"/>
        <w:rPr>
          <w:rFonts w:asciiTheme="minorHAnsi" w:hAnsiTheme="minorHAnsi" w:cstheme="minorHAnsi"/>
        </w:rPr>
      </w:pPr>
    </w:p>
    <w:p w:rsidR="00CF4A3E" w:rsidRPr="000D32C0" w:rsidRDefault="00CF4A3E" w:rsidP="00EC0FBA">
      <w:pPr>
        <w:widowControl w:val="0"/>
        <w:autoSpaceDE w:val="0"/>
        <w:autoSpaceDN w:val="0"/>
        <w:spacing w:after="0" w:line="240" w:lineRule="auto"/>
        <w:jc w:val="both"/>
        <w:rPr>
          <w:rFonts w:asciiTheme="minorHAnsi" w:hAnsiTheme="minorHAnsi" w:cstheme="minorHAnsi"/>
          <w:i/>
        </w:rPr>
      </w:pPr>
      <w:r w:rsidRPr="000D32C0">
        <w:rPr>
          <w:rFonts w:asciiTheme="minorHAnsi" w:hAnsiTheme="minorHAnsi" w:cstheme="minorHAnsi"/>
          <w:i/>
        </w:rPr>
        <w:t>Kegiatan Pendataan</w:t>
      </w:r>
    </w:p>
    <w:p w:rsidR="00CF4A3E" w:rsidRPr="000D32C0" w:rsidRDefault="00CF4A3E" w:rsidP="00142CA3">
      <w:pPr>
        <w:pStyle w:val="ListParagraph"/>
        <w:spacing w:after="0" w:line="240" w:lineRule="auto"/>
        <w:ind w:left="0" w:firstLine="720"/>
        <w:jc w:val="both"/>
        <w:rPr>
          <w:rFonts w:asciiTheme="minorHAnsi" w:hAnsiTheme="minorHAnsi" w:cstheme="minorHAnsi"/>
        </w:rPr>
      </w:pPr>
      <w:r w:rsidRPr="000D32C0">
        <w:rPr>
          <w:rFonts w:asciiTheme="minorHAnsi" w:hAnsiTheme="minorHAnsi" w:cstheme="minorHAnsi"/>
        </w:rPr>
        <w:t xml:space="preserve">Pendataan dilakukan dengan pengisian angket. Hal-hal yang didata yaitu potensi sumber daya Manusia, potensi pendidikan dan Potensi Pertanian. Gambaran Potensi UMKM bidang Pangan yang didata. </w:t>
      </w:r>
    </w:p>
    <w:p w:rsidR="00CF4A3E" w:rsidRPr="000D32C0" w:rsidRDefault="00CF4A3E" w:rsidP="007B0446">
      <w:pPr>
        <w:pStyle w:val="ListParagraph"/>
        <w:spacing w:after="0" w:line="240" w:lineRule="auto"/>
        <w:ind w:left="0"/>
        <w:jc w:val="center"/>
        <w:rPr>
          <w:rFonts w:asciiTheme="minorHAnsi" w:hAnsiTheme="minorHAnsi" w:cstheme="minorHAnsi"/>
        </w:rPr>
      </w:pPr>
      <w:r w:rsidRPr="000D32C0">
        <w:rPr>
          <w:rFonts w:asciiTheme="minorHAnsi" w:hAnsiTheme="minorHAnsi" w:cstheme="minorHAnsi"/>
          <w:noProof/>
          <w:lang w:eastAsia="en-US"/>
        </w:rPr>
        <w:drawing>
          <wp:inline distT="0" distB="0" distL="0" distR="0">
            <wp:extent cx="2077168" cy="1560968"/>
            <wp:effectExtent l="19050" t="0" r="0" b="0"/>
            <wp:docPr id="21" name="Picture 21" descr="HOME INDUSTRI &quot;PIPANG&quot; KAMPUNG PIS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OME INDUSTRI &quot;PIPANG&quot; KAMPUNG PISANG"/>
                    <pic:cNvPicPr>
                      <a:picLocks noChangeAspect="1" noChangeArrowheads="1"/>
                    </pic:cNvPicPr>
                  </pic:nvPicPr>
                  <pic:blipFill>
                    <a:blip r:embed="rId19" cstate="print"/>
                    <a:srcRect/>
                    <a:stretch>
                      <a:fillRect/>
                    </a:stretch>
                  </pic:blipFill>
                  <pic:spPr bwMode="auto">
                    <a:xfrm>
                      <a:off x="0" y="0"/>
                      <a:ext cx="2092521" cy="1572506"/>
                    </a:xfrm>
                    <a:prstGeom prst="rect">
                      <a:avLst/>
                    </a:prstGeom>
                    <a:noFill/>
                    <a:ln w="9525">
                      <a:noFill/>
                      <a:miter lim="800000"/>
                      <a:headEnd/>
                      <a:tailEnd/>
                    </a:ln>
                  </pic:spPr>
                </pic:pic>
              </a:graphicData>
            </a:graphic>
          </wp:inline>
        </w:drawing>
      </w:r>
    </w:p>
    <w:p w:rsidR="00CF4A3E" w:rsidRPr="000D32C0" w:rsidRDefault="007B0446" w:rsidP="007B0446">
      <w:pPr>
        <w:spacing w:after="0" w:line="240" w:lineRule="auto"/>
        <w:jc w:val="center"/>
        <w:rPr>
          <w:rFonts w:asciiTheme="minorHAnsi" w:hAnsiTheme="minorHAnsi" w:cstheme="minorHAnsi"/>
        </w:rPr>
      </w:pPr>
      <w:r w:rsidRPr="000D32C0">
        <w:rPr>
          <w:rFonts w:asciiTheme="minorHAnsi" w:hAnsiTheme="minorHAnsi" w:cstheme="minorHAnsi"/>
        </w:rPr>
        <w:t xml:space="preserve">Gambar 6. </w:t>
      </w:r>
      <w:r w:rsidR="00CF4A3E" w:rsidRPr="000D32C0">
        <w:rPr>
          <w:rFonts w:asciiTheme="minorHAnsi" w:hAnsiTheme="minorHAnsi" w:cstheme="minorHAnsi"/>
        </w:rPr>
        <w:t>UMKM Pipang</w:t>
      </w:r>
    </w:p>
    <w:p w:rsidR="00CF4A3E" w:rsidRPr="000D32C0" w:rsidRDefault="00CF4A3E" w:rsidP="00EC0FBA">
      <w:pPr>
        <w:pStyle w:val="ListParagraph"/>
        <w:spacing w:after="0" w:line="240" w:lineRule="auto"/>
        <w:ind w:left="0"/>
        <w:jc w:val="both"/>
        <w:rPr>
          <w:rFonts w:asciiTheme="minorHAnsi" w:hAnsiTheme="minorHAnsi" w:cstheme="minorHAnsi"/>
          <w:i/>
        </w:rPr>
      </w:pPr>
      <w:r w:rsidRPr="000D32C0">
        <w:rPr>
          <w:rFonts w:asciiTheme="minorHAnsi" w:hAnsiTheme="minorHAnsi" w:cstheme="minorHAnsi"/>
          <w:i/>
        </w:rPr>
        <w:t>Penginputan di Website</w:t>
      </w:r>
    </w:p>
    <w:p w:rsidR="00CF4A3E" w:rsidRPr="000D32C0" w:rsidRDefault="00CF4A3E" w:rsidP="00142CA3">
      <w:pPr>
        <w:pStyle w:val="ListParagraph"/>
        <w:spacing w:after="0" w:line="240" w:lineRule="auto"/>
        <w:ind w:left="0" w:firstLine="720"/>
        <w:jc w:val="both"/>
        <w:rPr>
          <w:rFonts w:asciiTheme="minorHAnsi" w:hAnsiTheme="minorHAnsi" w:cstheme="minorHAnsi"/>
        </w:rPr>
      </w:pPr>
      <w:r w:rsidRPr="000D32C0">
        <w:rPr>
          <w:rFonts w:asciiTheme="minorHAnsi" w:hAnsiTheme="minorHAnsi" w:cstheme="minorHAnsi"/>
        </w:rPr>
        <w:t>Data yang terkumpul, kemudian diinput di</w:t>
      </w:r>
      <w:r w:rsidR="007B0446" w:rsidRPr="000D32C0">
        <w:rPr>
          <w:rFonts w:asciiTheme="minorHAnsi" w:hAnsiTheme="minorHAnsi" w:cstheme="minorHAnsi"/>
        </w:rPr>
        <w:t xml:space="preserve"> We</w:t>
      </w:r>
      <w:r w:rsidRPr="000D32C0">
        <w:rPr>
          <w:rFonts w:asciiTheme="minorHAnsi" w:hAnsiTheme="minorHAnsi" w:cstheme="minorHAnsi"/>
        </w:rPr>
        <w:t>bsite. Berikut adalah tampilan Beranda Lingkungan Kampung Pisang dalam Website Kelurahan Lalebata.</w:t>
      </w:r>
    </w:p>
    <w:p w:rsidR="00CF4A3E" w:rsidRPr="000D32C0" w:rsidRDefault="00CF4A3E" w:rsidP="00C66138">
      <w:pPr>
        <w:pStyle w:val="ListParagraph"/>
        <w:spacing w:after="0" w:line="240" w:lineRule="auto"/>
        <w:ind w:left="0"/>
        <w:jc w:val="center"/>
        <w:rPr>
          <w:rFonts w:asciiTheme="minorHAnsi" w:hAnsiTheme="minorHAnsi" w:cstheme="minorHAnsi"/>
        </w:rPr>
      </w:pPr>
      <w:r w:rsidRPr="000D32C0">
        <w:rPr>
          <w:rFonts w:asciiTheme="minorHAnsi" w:hAnsiTheme="minorHAnsi" w:cstheme="minorHAnsi"/>
          <w:noProof/>
          <w:lang w:eastAsia="en-US"/>
        </w:rPr>
        <w:drawing>
          <wp:inline distT="0" distB="0" distL="0" distR="0">
            <wp:extent cx="2141711" cy="1548384"/>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srcRect l="6023" r="15997"/>
                    <a:stretch>
                      <a:fillRect/>
                    </a:stretch>
                  </pic:blipFill>
                  <pic:spPr bwMode="auto">
                    <a:xfrm>
                      <a:off x="0" y="0"/>
                      <a:ext cx="2151802" cy="1555680"/>
                    </a:xfrm>
                    <a:prstGeom prst="rect">
                      <a:avLst/>
                    </a:prstGeom>
                    <a:noFill/>
                    <a:ln w="9525">
                      <a:noFill/>
                      <a:miter lim="800000"/>
                      <a:headEnd/>
                      <a:tailEnd/>
                    </a:ln>
                  </pic:spPr>
                </pic:pic>
              </a:graphicData>
            </a:graphic>
          </wp:inline>
        </w:drawing>
      </w:r>
    </w:p>
    <w:p w:rsidR="00CF4A3E" w:rsidRPr="000D32C0" w:rsidRDefault="00C66138" w:rsidP="00C66138">
      <w:pPr>
        <w:spacing w:after="0" w:line="240" w:lineRule="auto"/>
        <w:ind w:left="360"/>
        <w:jc w:val="center"/>
        <w:rPr>
          <w:rFonts w:asciiTheme="minorHAnsi" w:hAnsiTheme="minorHAnsi" w:cstheme="minorHAnsi"/>
        </w:rPr>
      </w:pPr>
      <w:r w:rsidRPr="000D32C0">
        <w:rPr>
          <w:rFonts w:asciiTheme="minorHAnsi" w:hAnsiTheme="minorHAnsi" w:cstheme="minorHAnsi"/>
        </w:rPr>
        <w:t xml:space="preserve">Gambar 7. </w:t>
      </w:r>
      <w:r w:rsidR="00CF4A3E" w:rsidRPr="000D32C0">
        <w:rPr>
          <w:rFonts w:asciiTheme="minorHAnsi" w:hAnsiTheme="minorHAnsi" w:cstheme="minorHAnsi"/>
        </w:rPr>
        <w:t>Beranda Website Kelurahan</w:t>
      </w:r>
    </w:p>
    <w:p w:rsidR="00CF4A3E" w:rsidRPr="000D32C0" w:rsidRDefault="00CF4A3E" w:rsidP="00142CA3">
      <w:pPr>
        <w:widowControl w:val="0"/>
        <w:autoSpaceDE w:val="0"/>
        <w:autoSpaceDN w:val="0"/>
        <w:spacing w:after="0" w:line="240" w:lineRule="auto"/>
        <w:ind w:firstLine="720"/>
        <w:jc w:val="both"/>
        <w:rPr>
          <w:rFonts w:asciiTheme="minorHAnsi" w:hAnsiTheme="minorHAnsi" w:cstheme="minorHAnsi"/>
          <w:iCs/>
          <w:color w:val="000000"/>
        </w:rPr>
      </w:pPr>
      <w:r w:rsidRPr="000D32C0">
        <w:rPr>
          <w:rFonts w:asciiTheme="minorHAnsi" w:hAnsiTheme="minorHAnsi" w:cstheme="minorHAnsi"/>
        </w:rPr>
        <w:t>Di Website Kelurahan telah tersedia data potensi Sumber Daya Manusia, Pendidikan dan Pertanian. Hal ini sejalan dengan (Rozi, 2017), bahwa tujuan program pengembangan Website Desa adalah</w:t>
      </w:r>
      <w:r w:rsidRPr="000D32C0">
        <w:rPr>
          <w:rFonts w:asciiTheme="minorHAnsi" w:hAnsiTheme="minorHAnsi" w:cstheme="minorHAnsi"/>
          <w:color w:val="000000"/>
        </w:rPr>
        <w:t xml:space="preserve"> </w:t>
      </w:r>
      <w:r w:rsidRPr="000D32C0">
        <w:rPr>
          <w:rFonts w:asciiTheme="minorHAnsi" w:hAnsiTheme="minorHAnsi" w:cstheme="minorHAnsi"/>
          <w:iCs/>
          <w:color w:val="000000"/>
        </w:rPr>
        <w:t>memberikan media untuk mempublikasikan segala potensi yang dimiliki desa.</w:t>
      </w:r>
      <w:r w:rsidR="000E0AC9" w:rsidRPr="000D32C0">
        <w:rPr>
          <w:rFonts w:asciiTheme="minorHAnsi" w:hAnsiTheme="minorHAnsi" w:cstheme="minorHAnsi"/>
          <w:iCs/>
          <w:color w:val="000000"/>
        </w:rPr>
        <w:t xml:space="preserve"> </w:t>
      </w:r>
      <w:r w:rsidRPr="000D32C0">
        <w:rPr>
          <w:rFonts w:asciiTheme="minorHAnsi" w:hAnsiTheme="minorHAnsi" w:cstheme="minorHAnsi"/>
        </w:rPr>
        <w:t>Berikut tampilan potensi Sumber daya Manusia.</w:t>
      </w:r>
    </w:p>
    <w:p w:rsidR="00CF4A3E" w:rsidRPr="000D32C0" w:rsidRDefault="00CF4A3E" w:rsidP="000E0AC9">
      <w:pPr>
        <w:pStyle w:val="ListParagraph"/>
        <w:spacing w:after="0" w:line="240" w:lineRule="auto"/>
        <w:ind w:left="0"/>
        <w:jc w:val="center"/>
        <w:rPr>
          <w:rFonts w:asciiTheme="minorHAnsi" w:hAnsiTheme="minorHAnsi" w:cstheme="minorHAnsi"/>
        </w:rPr>
      </w:pPr>
      <w:r w:rsidRPr="000D32C0">
        <w:rPr>
          <w:rFonts w:asciiTheme="minorHAnsi" w:hAnsiTheme="minorHAnsi" w:cstheme="minorHAnsi"/>
          <w:noProof/>
          <w:lang w:eastAsia="en-US"/>
        </w:rPr>
        <w:drawing>
          <wp:inline distT="0" distB="0" distL="0" distR="0">
            <wp:extent cx="2144938" cy="1552755"/>
            <wp:effectExtent l="19050" t="0" r="7712"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srcRect l="6023" r="15997"/>
                    <a:stretch>
                      <a:fillRect/>
                    </a:stretch>
                  </pic:blipFill>
                  <pic:spPr bwMode="auto">
                    <a:xfrm>
                      <a:off x="0" y="0"/>
                      <a:ext cx="2150054" cy="1556458"/>
                    </a:xfrm>
                    <a:prstGeom prst="rect">
                      <a:avLst/>
                    </a:prstGeom>
                    <a:noFill/>
                    <a:ln w="9525">
                      <a:noFill/>
                      <a:miter lim="800000"/>
                      <a:headEnd/>
                      <a:tailEnd/>
                    </a:ln>
                  </pic:spPr>
                </pic:pic>
              </a:graphicData>
            </a:graphic>
          </wp:inline>
        </w:drawing>
      </w:r>
    </w:p>
    <w:p w:rsidR="00CF4A3E" w:rsidRPr="000D32C0" w:rsidRDefault="000E0AC9" w:rsidP="000E0AC9">
      <w:pPr>
        <w:spacing w:after="0" w:line="240" w:lineRule="auto"/>
        <w:ind w:left="360"/>
        <w:jc w:val="center"/>
        <w:rPr>
          <w:rFonts w:asciiTheme="minorHAnsi" w:hAnsiTheme="minorHAnsi" w:cstheme="minorHAnsi"/>
        </w:rPr>
      </w:pPr>
      <w:r w:rsidRPr="000D32C0">
        <w:rPr>
          <w:rFonts w:asciiTheme="minorHAnsi" w:hAnsiTheme="minorHAnsi" w:cstheme="minorHAnsi"/>
        </w:rPr>
        <w:t xml:space="preserve">Gambar 8. </w:t>
      </w:r>
      <w:r w:rsidR="00CF4A3E" w:rsidRPr="000D32C0">
        <w:rPr>
          <w:rFonts w:asciiTheme="minorHAnsi" w:hAnsiTheme="minorHAnsi" w:cstheme="minorHAnsi"/>
        </w:rPr>
        <w:t>Tampilan Potensi Kelurahan</w:t>
      </w:r>
    </w:p>
    <w:p w:rsidR="00CF4A3E" w:rsidRPr="000D32C0" w:rsidRDefault="00CF4A3E" w:rsidP="00142CA3">
      <w:pPr>
        <w:pStyle w:val="ListParagraph"/>
        <w:spacing w:after="0" w:line="240" w:lineRule="auto"/>
        <w:ind w:left="0" w:firstLine="720"/>
        <w:jc w:val="both"/>
        <w:rPr>
          <w:rFonts w:asciiTheme="minorHAnsi" w:hAnsiTheme="minorHAnsi" w:cstheme="minorHAnsi"/>
        </w:rPr>
      </w:pPr>
      <w:r w:rsidRPr="000D32C0">
        <w:rPr>
          <w:rFonts w:asciiTheme="minorHAnsi" w:hAnsiTheme="minorHAnsi" w:cstheme="minorHAnsi"/>
        </w:rPr>
        <w:t>Berikut potensi yang menjadi topik pada tulisan ini yaitu potensi UMKM. Di Lingkungan Kampung Pisang Kelurahan Lalebata terdapat potensi UMKM Pipang. UMKN Pipang pada Lingkungan ini, terdapat 3 UMKM, yang merupakan sumber pendapatan Msyarakat. Hal ini sesuai dengan pendapat (Anggraeni, dkk., 2014) bahwa</w:t>
      </w:r>
      <w:r w:rsidRPr="000D32C0">
        <w:rPr>
          <w:rFonts w:asciiTheme="minorHAnsi" w:hAnsiTheme="minorHAnsi" w:cstheme="minorHAnsi"/>
          <w:color w:val="000000"/>
        </w:rPr>
        <w:t xml:space="preserve"> Program pengembangan Usaha Mikro, Kecil, dan Menengah (UMKM) sebagai salah satu </w:t>
      </w:r>
      <w:r w:rsidRPr="000D32C0">
        <w:rPr>
          <w:rFonts w:asciiTheme="minorHAnsi" w:hAnsiTheme="minorHAnsi" w:cstheme="minorHAnsi"/>
          <w:i/>
          <w:iCs/>
          <w:color w:val="000000"/>
        </w:rPr>
        <w:t xml:space="preserve">instrument </w:t>
      </w:r>
      <w:r w:rsidRPr="000D32C0">
        <w:rPr>
          <w:rFonts w:asciiTheme="minorHAnsi" w:hAnsiTheme="minorHAnsi" w:cstheme="minorHAnsi"/>
          <w:color w:val="000000"/>
        </w:rPr>
        <w:t>untuk menaikkan daya beli masyarakat, pada akhirnya akan menjadi katup pengaman dari situasi krisis moneter.</w:t>
      </w:r>
      <w:r w:rsidRPr="000D32C0">
        <w:rPr>
          <w:rFonts w:asciiTheme="minorHAnsi" w:hAnsiTheme="minorHAnsi" w:cstheme="minorHAnsi"/>
        </w:rPr>
        <w:t xml:space="preserve"> Berikut ini tampilan salah satu UMKM Pipang. Ulasan mengenai UMKM ini, dapat di temukan di Website Kelurahan Lalebata.</w:t>
      </w:r>
    </w:p>
    <w:p w:rsidR="00CF4A3E" w:rsidRPr="000D32C0" w:rsidRDefault="00CF4A3E" w:rsidP="000E0AC9">
      <w:pPr>
        <w:pStyle w:val="ListParagraph"/>
        <w:spacing w:after="0" w:line="240" w:lineRule="auto"/>
        <w:ind w:left="0"/>
        <w:jc w:val="center"/>
        <w:rPr>
          <w:rFonts w:asciiTheme="minorHAnsi" w:hAnsiTheme="minorHAnsi" w:cstheme="minorHAnsi"/>
        </w:rPr>
      </w:pPr>
      <w:r w:rsidRPr="000D32C0">
        <w:rPr>
          <w:rFonts w:asciiTheme="minorHAnsi" w:hAnsiTheme="minorHAnsi" w:cstheme="minorHAnsi"/>
          <w:noProof/>
          <w:lang w:eastAsia="en-US"/>
        </w:rPr>
        <w:drawing>
          <wp:inline distT="0" distB="0" distL="0" distR="0">
            <wp:extent cx="2210729" cy="1570248"/>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srcRect l="5434" r="15129"/>
                    <a:stretch>
                      <a:fillRect/>
                    </a:stretch>
                  </pic:blipFill>
                  <pic:spPr bwMode="auto">
                    <a:xfrm>
                      <a:off x="0" y="0"/>
                      <a:ext cx="2220403" cy="1577119"/>
                    </a:xfrm>
                    <a:prstGeom prst="rect">
                      <a:avLst/>
                    </a:prstGeom>
                    <a:noFill/>
                    <a:ln w="9525">
                      <a:noFill/>
                      <a:miter lim="800000"/>
                      <a:headEnd/>
                      <a:tailEnd/>
                    </a:ln>
                  </pic:spPr>
                </pic:pic>
              </a:graphicData>
            </a:graphic>
          </wp:inline>
        </w:drawing>
      </w:r>
    </w:p>
    <w:p w:rsidR="00CF4A3E" w:rsidRPr="000D32C0" w:rsidRDefault="000E0AC9" w:rsidP="00A627C5">
      <w:pPr>
        <w:spacing w:after="0" w:line="240" w:lineRule="auto"/>
        <w:ind w:left="360"/>
        <w:jc w:val="center"/>
        <w:rPr>
          <w:rFonts w:asciiTheme="minorHAnsi" w:hAnsiTheme="minorHAnsi" w:cstheme="minorHAnsi"/>
        </w:rPr>
      </w:pPr>
      <w:r w:rsidRPr="000D32C0">
        <w:rPr>
          <w:rFonts w:asciiTheme="minorHAnsi" w:hAnsiTheme="minorHAnsi" w:cstheme="minorHAnsi"/>
        </w:rPr>
        <w:t xml:space="preserve">Gambar 9. </w:t>
      </w:r>
      <w:r w:rsidR="00CF4A3E" w:rsidRPr="000D32C0">
        <w:rPr>
          <w:rFonts w:asciiTheme="minorHAnsi" w:hAnsiTheme="minorHAnsi" w:cstheme="minorHAnsi"/>
        </w:rPr>
        <w:t>Tampilan Potensi UMKM Industri Pipang</w:t>
      </w:r>
    </w:p>
    <w:p w:rsidR="00CF4A3E" w:rsidRPr="000D32C0" w:rsidRDefault="00CF4A3E" w:rsidP="00EC0FBA">
      <w:pPr>
        <w:pStyle w:val="ListParagraph"/>
        <w:spacing w:after="0" w:line="240" w:lineRule="auto"/>
        <w:ind w:left="0" w:firstLine="540"/>
        <w:jc w:val="both"/>
        <w:rPr>
          <w:rFonts w:asciiTheme="minorHAnsi" w:hAnsiTheme="minorHAnsi" w:cstheme="minorHAnsi"/>
          <w:sz w:val="10"/>
        </w:rPr>
      </w:pPr>
    </w:p>
    <w:p w:rsidR="00CF4A3E" w:rsidRPr="000D32C0" w:rsidRDefault="00CF4A3E" w:rsidP="00142CA3">
      <w:pPr>
        <w:pStyle w:val="ListParagraph"/>
        <w:spacing w:after="0" w:line="240" w:lineRule="auto"/>
        <w:ind w:left="0" w:firstLine="720"/>
        <w:jc w:val="both"/>
        <w:rPr>
          <w:rFonts w:asciiTheme="minorHAnsi" w:hAnsiTheme="minorHAnsi" w:cstheme="minorHAnsi"/>
        </w:rPr>
      </w:pPr>
      <w:r w:rsidRPr="000D32C0">
        <w:rPr>
          <w:rFonts w:asciiTheme="minorHAnsi" w:hAnsiTheme="minorHAnsi" w:cstheme="minorHAnsi"/>
        </w:rPr>
        <w:t>Selain itu, usaha Pasar Berjalanpun telah menjangkau daerah ini. Setiap harinya paling sedikit 3 pasar berjalan yang melewati daerah ini.</w:t>
      </w:r>
    </w:p>
    <w:p w:rsidR="00CF4A3E" w:rsidRPr="000D32C0" w:rsidRDefault="00CF4A3E" w:rsidP="00A627C5">
      <w:pPr>
        <w:pStyle w:val="ListParagraph"/>
        <w:spacing w:after="0" w:line="240" w:lineRule="auto"/>
        <w:ind w:left="0"/>
        <w:jc w:val="center"/>
        <w:rPr>
          <w:rFonts w:asciiTheme="minorHAnsi" w:hAnsiTheme="minorHAnsi" w:cstheme="minorHAnsi"/>
        </w:rPr>
      </w:pPr>
      <w:r w:rsidRPr="000D32C0">
        <w:rPr>
          <w:rFonts w:asciiTheme="minorHAnsi" w:hAnsiTheme="minorHAnsi" w:cstheme="minorHAnsi"/>
          <w:noProof/>
          <w:lang w:eastAsia="en-US"/>
        </w:rPr>
        <w:drawing>
          <wp:inline distT="0" distB="0" distL="0" distR="0">
            <wp:extent cx="2189314" cy="1562633"/>
            <wp:effectExtent l="19050" t="0" r="1436"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srcRect l="5450" r="15427"/>
                    <a:stretch>
                      <a:fillRect/>
                    </a:stretch>
                  </pic:blipFill>
                  <pic:spPr bwMode="auto">
                    <a:xfrm>
                      <a:off x="0" y="0"/>
                      <a:ext cx="2194551" cy="1566371"/>
                    </a:xfrm>
                    <a:prstGeom prst="rect">
                      <a:avLst/>
                    </a:prstGeom>
                    <a:noFill/>
                    <a:ln w="9525">
                      <a:noFill/>
                      <a:miter lim="800000"/>
                      <a:headEnd/>
                      <a:tailEnd/>
                    </a:ln>
                  </pic:spPr>
                </pic:pic>
              </a:graphicData>
            </a:graphic>
          </wp:inline>
        </w:drawing>
      </w:r>
    </w:p>
    <w:p w:rsidR="00CF4A3E" w:rsidRPr="000D32C0" w:rsidRDefault="00A627C5" w:rsidP="00A627C5">
      <w:pPr>
        <w:spacing w:after="0" w:line="240" w:lineRule="auto"/>
        <w:ind w:left="360"/>
        <w:jc w:val="center"/>
        <w:rPr>
          <w:rFonts w:asciiTheme="minorHAnsi" w:hAnsiTheme="minorHAnsi" w:cstheme="minorHAnsi"/>
        </w:rPr>
      </w:pPr>
      <w:r w:rsidRPr="000D32C0">
        <w:rPr>
          <w:rFonts w:asciiTheme="minorHAnsi" w:hAnsiTheme="minorHAnsi" w:cstheme="minorHAnsi"/>
        </w:rPr>
        <w:t xml:space="preserve">Gambar 10. </w:t>
      </w:r>
      <w:r w:rsidR="00CF4A3E" w:rsidRPr="000D32C0">
        <w:rPr>
          <w:rFonts w:asciiTheme="minorHAnsi" w:hAnsiTheme="minorHAnsi" w:cstheme="minorHAnsi"/>
        </w:rPr>
        <w:t>Tampilan Potensi Pasar Berjalan</w:t>
      </w:r>
    </w:p>
    <w:p w:rsidR="00CF4A3E" w:rsidRPr="000D32C0" w:rsidRDefault="00CF4A3E" w:rsidP="00EC0FBA">
      <w:pPr>
        <w:pStyle w:val="ListParagraph"/>
        <w:spacing w:after="0" w:line="240" w:lineRule="auto"/>
        <w:ind w:left="0" w:firstLine="540"/>
        <w:jc w:val="both"/>
        <w:rPr>
          <w:rFonts w:asciiTheme="minorHAnsi" w:hAnsiTheme="minorHAnsi" w:cstheme="minorHAnsi"/>
          <w:sz w:val="10"/>
        </w:rPr>
      </w:pPr>
    </w:p>
    <w:p w:rsidR="00CF4A3E" w:rsidRPr="000D32C0" w:rsidRDefault="00CF4A3E" w:rsidP="00142CA3">
      <w:pPr>
        <w:pStyle w:val="ListParagraph"/>
        <w:spacing w:after="0" w:line="240" w:lineRule="auto"/>
        <w:ind w:left="0" w:firstLine="720"/>
        <w:jc w:val="both"/>
        <w:rPr>
          <w:rFonts w:asciiTheme="minorHAnsi" w:hAnsiTheme="minorHAnsi" w:cstheme="minorHAnsi"/>
        </w:rPr>
      </w:pPr>
      <w:r w:rsidRPr="000D32C0">
        <w:rPr>
          <w:rFonts w:asciiTheme="minorHAnsi" w:hAnsiTheme="minorHAnsi" w:cstheme="minorHAnsi"/>
        </w:rPr>
        <w:t>Informasi mengenai Bahan pangan atau bahan kebutuhan pokok pun disajikan dalam Website ini. Diantaranya yaitu stabilisasi harga bahan pangan di Pasaran.</w:t>
      </w:r>
    </w:p>
    <w:p w:rsidR="00CF4A3E" w:rsidRPr="000D32C0" w:rsidRDefault="00CF4A3E" w:rsidP="00A627C5">
      <w:pPr>
        <w:pStyle w:val="ListParagraph"/>
        <w:spacing w:after="0" w:line="240" w:lineRule="auto"/>
        <w:ind w:left="0"/>
        <w:jc w:val="center"/>
        <w:rPr>
          <w:rFonts w:asciiTheme="minorHAnsi" w:hAnsiTheme="minorHAnsi" w:cstheme="minorHAnsi"/>
        </w:rPr>
      </w:pPr>
      <w:r w:rsidRPr="000D32C0">
        <w:rPr>
          <w:rFonts w:asciiTheme="minorHAnsi" w:hAnsiTheme="minorHAnsi" w:cstheme="minorHAnsi"/>
          <w:noProof/>
          <w:lang w:eastAsia="en-US"/>
        </w:rPr>
        <w:drawing>
          <wp:inline distT="0" distB="0" distL="0" distR="0">
            <wp:extent cx="2562225" cy="1431925"/>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srcRect l="5450" r="15427"/>
                    <a:stretch>
                      <a:fillRect/>
                    </a:stretch>
                  </pic:blipFill>
                  <pic:spPr bwMode="auto">
                    <a:xfrm>
                      <a:off x="0" y="0"/>
                      <a:ext cx="2562225" cy="1431925"/>
                    </a:xfrm>
                    <a:prstGeom prst="rect">
                      <a:avLst/>
                    </a:prstGeom>
                    <a:noFill/>
                    <a:ln w="9525">
                      <a:noFill/>
                      <a:miter lim="800000"/>
                      <a:headEnd/>
                      <a:tailEnd/>
                    </a:ln>
                  </pic:spPr>
                </pic:pic>
              </a:graphicData>
            </a:graphic>
          </wp:inline>
        </w:drawing>
      </w:r>
    </w:p>
    <w:p w:rsidR="00CF4A3E" w:rsidRPr="000D32C0" w:rsidRDefault="00A627C5" w:rsidP="001941D6">
      <w:pPr>
        <w:pStyle w:val="ListParagraph"/>
        <w:spacing w:after="0" w:line="240" w:lineRule="auto"/>
        <w:ind w:left="1080"/>
        <w:jc w:val="center"/>
        <w:rPr>
          <w:rFonts w:asciiTheme="minorHAnsi" w:hAnsiTheme="minorHAnsi" w:cstheme="minorHAnsi"/>
        </w:rPr>
      </w:pPr>
      <w:r w:rsidRPr="000D32C0">
        <w:rPr>
          <w:rFonts w:asciiTheme="minorHAnsi" w:hAnsiTheme="minorHAnsi" w:cstheme="minorHAnsi"/>
        </w:rPr>
        <w:t xml:space="preserve">Gambar 11. </w:t>
      </w:r>
      <w:r w:rsidR="00CF4A3E" w:rsidRPr="000D32C0">
        <w:rPr>
          <w:rFonts w:asciiTheme="minorHAnsi" w:hAnsiTheme="minorHAnsi" w:cstheme="minorHAnsi"/>
        </w:rPr>
        <w:t>Penyajian Harga Pasaran Bahan Pangan</w:t>
      </w:r>
    </w:p>
    <w:p w:rsidR="00D230F7" w:rsidRPr="000D32C0" w:rsidRDefault="00D230F7" w:rsidP="00D230F7">
      <w:pPr>
        <w:ind w:right="55"/>
        <w:rPr>
          <w:rFonts w:asciiTheme="minorHAnsi" w:eastAsia="Arial Unicode MS" w:hAnsiTheme="minorHAnsi" w:cstheme="minorHAnsi"/>
          <w:b/>
          <w:sz w:val="26"/>
          <w:lang w:val="id-ID"/>
        </w:rPr>
      </w:pPr>
      <w:r w:rsidRPr="000D32C0">
        <w:rPr>
          <w:rFonts w:asciiTheme="minorHAnsi" w:eastAsia="Arial Unicode MS" w:hAnsiTheme="minorHAnsi" w:cstheme="minorHAnsi"/>
          <w:b/>
          <w:sz w:val="26"/>
          <w:lang w:val="id-ID"/>
        </w:rPr>
        <w:t>Simpulan Dan Saran</w:t>
      </w:r>
    </w:p>
    <w:p w:rsidR="00D230F7" w:rsidRPr="000D32C0" w:rsidRDefault="005D5B71" w:rsidP="00142CA3">
      <w:pPr>
        <w:ind w:firstLine="720"/>
        <w:jc w:val="both"/>
        <w:rPr>
          <w:rFonts w:asciiTheme="minorHAnsi" w:hAnsiTheme="minorHAnsi" w:cstheme="minorHAnsi"/>
        </w:rPr>
      </w:pPr>
      <w:r w:rsidRPr="000D32C0">
        <w:rPr>
          <w:rFonts w:asciiTheme="minorHAnsi" w:hAnsiTheme="minorHAnsi" w:cstheme="minorHAnsi"/>
        </w:rPr>
        <w:t>Program KKN 1 UMS Rappang ini diharapkan dapat bermanfaat bagi Masyarakat. Dengan penyediaan data UMKM di Website ini, diharapkan menjadi informasi untuk perkembangan UMKM tersebut khususnya dan Lingkungan Kampung Pisang pada umumnya.</w:t>
      </w:r>
      <w:r w:rsidR="00142CA3" w:rsidRPr="000D32C0">
        <w:rPr>
          <w:rFonts w:asciiTheme="minorHAnsi" w:hAnsiTheme="minorHAnsi" w:cstheme="minorHAnsi"/>
        </w:rPr>
        <w:t xml:space="preserve"> </w:t>
      </w:r>
      <w:r w:rsidRPr="000D32C0">
        <w:rPr>
          <w:rFonts w:asciiTheme="minorHAnsi" w:hAnsiTheme="minorHAnsi" w:cstheme="minorHAnsi"/>
        </w:rPr>
        <w:t>Akhirnya penulis memberikan saran untuk melakukan strategi pengembangan UMKM di Daerah ini. Utamanya UMKM Pipang yang telah terkenal di Daerah ini.</w:t>
      </w:r>
    </w:p>
    <w:p w:rsidR="00D230F7" w:rsidRPr="000D32C0" w:rsidRDefault="00D230F7" w:rsidP="00D230F7">
      <w:pPr>
        <w:ind w:right="55"/>
        <w:rPr>
          <w:rFonts w:asciiTheme="minorHAnsi" w:eastAsia="Arial Unicode MS" w:hAnsiTheme="minorHAnsi" w:cstheme="minorHAnsi"/>
          <w:b/>
          <w:lang w:val="id-ID"/>
        </w:rPr>
      </w:pPr>
      <w:r w:rsidRPr="000D32C0">
        <w:rPr>
          <w:rFonts w:asciiTheme="minorHAnsi" w:eastAsia="Arial Unicode MS" w:hAnsiTheme="minorHAnsi" w:cstheme="minorHAnsi"/>
          <w:b/>
          <w:lang w:val="id-ID"/>
        </w:rPr>
        <w:t>Daftar Rujukan</w:t>
      </w:r>
    </w:p>
    <w:p w:rsidR="005D333B" w:rsidRPr="000D32C0" w:rsidRDefault="005D333B" w:rsidP="002166BD">
      <w:pPr>
        <w:pStyle w:val="Bibliography"/>
        <w:spacing w:after="120"/>
        <w:ind w:left="540" w:hanging="540"/>
        <w:jc w:val="both"/>
        <w:rPr>
          <w:rFonts w:asciiTheme="minorHAnsi" w:hAnsiTheme="minorHAnsi" w:cstheme="minorHAnsi"/>
          <w:noProof/>
          <w:sz w:val="22"/>
          <w:szCs w:val="22"/>
        </w:rPr>
      </w:pPr>
      <w:r w:rsidRPr="000D32C0">
        <w:rPr>
          <w:rFonts w:asciiTheme="minorHAnsi" w:hAnsiTheme="minorHAnsi" w:cstheme="minorHAnsi"/>
          <w:noProof/>
          <w:sz w:val="22"/>
          <w:szCs w:val="22"/>
        </w:rPr>
        <w:t xml:space="preserve">Achsin, S. N., Cangara, H., &amp; Unde, A. A. (2015). Profil Desa dan Kelurahan sebagai Sumber Informasi: Studi Evaluasi tentang Penyediaan Informasi Potensi Desa dan Kelurahan di Sulawesi Selatan oleh Badan Pemberdayaan Masyarakat Pemerintah Desa dan Kelurahan (BPMPDK) Provinsi Sulawesi Selatan. </w:t>
      </w:r>
      <w:r w:rsidRPr="000D32C0">
        <w:rPr>
          <w:rFonts w:asciiTheme="minorHAnsi" w:hAnsiTheme="minorHAnsi" w:cstheme="minorHAnsi"/>
          <w:i/>
          <w:iCs/>
          <w:noProof/>
          <w:sz w:val="22"/>
          <w:szCs w:val="22"/>
        </w:rPr>
        <w:t>Jurnal Komunikasi KAREBA</w:t>
      </w:r>
      <w:r w:rsidRPr="000D32C0">
        <w:rPr>
          <w:rFonts w:asciiTheme="minorHAnsi" w:hAnsiTheme="minorHAnsi" w:cstheme="minorHAnsi"/>
          <w:noProof/>
          <w:sz w:val="22"/>
          <w:szCs w:val="22"/>
        </w:rPr>
        <w:t xml:space="preserve"> , 1-10.</w:t>
      </w:r>
    </w:p>
    <w:p w:rsidR="005D333B" w:rsidRPr="000D32C0" w:rsidRDefault="005D333B" w:rsidP="002166BD">
      <w:pPr>
        <w:pStyle w:val="Bibliography"/>
        <w:spacing w:after="120"/>
        <w:ind w:left="540" w:hanging="540"/>
        <w:jc w:val="both"/>
        <w:rPr>
          <w:rFonts w:asciiTheme="minorHAnsi" w:hAnsiTheme="minorHAnsi" w:cstheme="minorHAnsi"/>
          <w:noProof/>
          <w:sz w:val="22"/>
          <w:szCs w:val="22"/>
        </w:rPr>
      </w:pPr>
      <w:r w:rsidRPr="000D32C0">
        <w:rPr>
          <w:rFonts w:asciiTheme="minorHAnsi" w:hAnsiTheme="minorHAnsi" w:cstheme="minorHAnsi"/>
          <w:noProof/>
          <w:sz w:val="22"/>
          <w:szCs w:val="22"/>
        </w:rPr>
        <w:t xml:space="preserve">Aggraeni, F. D., Hardjanto, I., &amp; Hayat, A. (2014). Pengembangan Usaha Mikro, Kecil, dan Menengah (UMKM) Melalui Fasilitasi Pihak Eksternal dan Potensi Internal (Studi Kasus pada Kelompok Usaha “Emping Jagung” di Kelurahan Pandanwangi Kecamatan Blimbing, Kota Malang). </w:t>
      </w:r>
      <w:r w:rsidRPr="000D32C0">
        <w:rPr>
          <w:rFonts w:asciiTheme="minorHAnsi" w:hAnsiTheme="minorHAnsi" w:cstheme="minorHAnsi"/>
          <w:i/>
          <w:iCs/>
          <w:noProof/>
          <w:sz w:val="22"/>
          <w:szCs w:val="22"/>
        </w:rPr>
        <w:t>Jurnal Administrasi Publik (JAP)</w:t>
      </w:r>
      <w:r w:rsidRPr="000D32C0">
        <w:rPr>
          <w:rFonts w:asciiTheme="minorHAnsi" w:hAnsiTheme="minorHAnsi" w:cstheme="minorHAnsi"/>
          <w:noProof/>
          <w:sz w:val="22"/>
          <w:szCs w:val="22"/>
        </w:rPr>
        <w:t xml:space="preserve"> , 1286-1295.</w:t>
      </w:r>
    </w:p>
    <w:p w:rsidR="005D333B" w:rsidRPr="000D32C0" w:rsidRDefault="005D333B" w:rsidP="002166BD">
      <w:pPr>
        <w:pStyle w:val="Bibliography"/>
        <w:spacing w:after="120"/>
        <w:ind w:left="540" w:hanging="540"/>
        <w:jc w:val="both"/>
        <w:rPr>
          <w:rFonts w:asciiTheme="minorHAnsi" w:hAnsiTheme="minorHAnsi" w:cstheme="minorHAnsi"/>
          <w:noProof/>
          <w:sz w:val="22"/>
          <w:szCs w:val="22"/>
        </w:rPr>
      </w:pPr>
      <w:r w:rsidRPr="000D32C0">
        <w:rPr>
          <w:rFonts w:asciiTheme="minorHAnsi" w:hAnsiTheme="minorHAnsi" w:cstheme="minorHAnsi"/>
          <w:noProof/>
          <w:sz w:val="22"/>
          <w:szCs w:val="22"/>
        </w:rPr>
        <w:t xml:space="preserve">Ali, A. (2016). Pengaruh Teknologi Pertanian terhadap Produktivitas Hasil PanenPadi di Kecamatan Maritengngae Kabupaten Sidenreng Rappang. </w:t>
      </w:r>
      <w:r w:rsidRPr="000D32C0">
        <w:rPr>
          <w:rFonts w:asciiTheme="minorHAnsi" w:hAnsiTheme="minorHAnsi" w:cstheme="minorHAnsi"/>
          <w:i/>
          <w:iCs/>
          <w:noProof/>
          <w:sz w:val="22"/>
          <w:szCs w:val="22"/>
        </w:rPr>
        <w:t>-</w:t>
      </w:r>
      <w:r w:rsidRPr="000D32C0">
        <w:rPr>
          <w:rFonts w:asciiTheme="minorHAnsi" w:hAnsiTheme="minorHAnsi" w:cstheme="minorHAnsi"/>
          <w:noProof/>
          <w:sz w:val="22"/>
          <w:szCs w:val="22"/>
        </w:rPr>
        <w:t xml:space="preserve"> , -.</w:t>
      </w:r>
    </w:p>
    <w:p w:rsidR="005D333B" w:rsidRPr="000D32C0" w:rsidRDefault="005D333B" w:rsidP="002166BD">
      <w:pPr>
        <w:pStyle w:val="Bibliography"/>
        <w:spacing w:after="120"/>
        <w:ind w:left="540" w:hanging="540"/>
        <w:jc w:val="both"/>
        <w:rPr>
          <w:rFonts w:asciiTheme="minorHAnsi" w:hAnsiTheme="minorHAnsi" w:cstheme="minorHAnsi"/>
          <w:noProof/>
          <w:sz w:val="22"/>
          <w:szCs w:val="22"/>
        </w:rPr>
      </w:pPr>
      <w:r w:rsidRPr="000D32C0">
        <w:rPr>
          <w:rFonts w:asciiTheme="minorHAnsi" w:hAnsiTheme="minorHAnsi" w:cstheme="minorHAnsi"/>
          <w:noProof/>
          <w:sz w:val="22"/>
          <w:szCs w:val="22"/>
        </w:rPr>
        <w:t xml:space="preserve">LP3M, U. R. (2019). </w:t>
      </w:r>
      <w:r w:rsidRPr="000D32C0">
        <w:rPr>
          <w:rFonts w:asciiTheme="minorHAnsi" w:hAnsiTheme="minorHAnsi" w:cstheme="minorHAnsi"/>
          <w:i/>
          <w:iCs/>
          <w:noProof/>
          <w:sz w:val="22"/>
          <w:szCs w:val="22"/>
        </w:rPr>
        <w:t>Pedoman Umum Pelaksanaan Kuliah Kerja Nyata (KKN) Universitas Muhammadiyah Sidenreng Rappang.</w:t>
      </w:r>
      <w:r w:rsidRPr="000D32C0">
        <w:rPr>
          <w:rFonts w:asciiTheme="minorHAnsi" w:hAnsiTheme="minorHAnsi" w:cstheme="minorHAnsi"/>
          <w:noProof/>
          <w:sz w:val="22"/>
          <w:szCs w:val="22"/>
        </w:rPr>
        <w:t xml:space="preserve"> Kabupaten Sidenreng Rappang: UMS Rappang.</w:t>
      </w:r>
    </w:p>
    <w:p w:rsidR="005D333B" w:rsidRPr="000D32C0" w:rsidRDefault="005D333B" w:rsidP="002166BD">
      <w:pPr>
        <w:pStyle w:val="Bibliography"/>
        <w:spacing w:after="120"/>
        <w:ind w:left="540" w:hanging="540"/>
        <w:jc w:val="both"/>
        <w:rPr>
          <w:rFonts w:asciiTheme="minorHAnsi" w:hAnsiTheme="minorHAnsi" w:cstheme="minorHAnsi"/>
          <w:noProof/>
          <w:sz w:val="22"/>
          <w:szCs w:val="22"/>
        </w:rPr>
      </w:pPr>
      <w:r w:rsidRPr="000D32C0">
        <w:rPr>
          <w:rFonts w:asciiTheme="minorHAnsi" w:hAnsiTheme="minorHAnsi" w:cstheme="minorHAnsi"/>
          <w:noProof/>
          <w:sz w:val="22"/>
          <w:szCs w:val="22"/>
        </w:rPr>
        <w:t xml:space="preserve">Rozi, F., &amp; Tomi, L. (2017). Pengembangan Website dan Sistem Informasi Desa di Kabupaten Tulungagung. </w:t>
      </w:r>
      <w:r w:rsidRPr="000D32C0">
        <w:rPr>
          <w:rFonts w:asciiTheme="minorHAnsi" w:hAnsiTheme="minorHAnsi" w:cstheme="minorHAnsi"/>
          <w:i/>
          <w:iCs/>
          <w:noProof/>
          <w:sz w:val="22"/>
          <w:szCs w:val="22"/>
        </w:rPr>
        <w:t xml:space="preserve">Jurnal Ilmiah Penelitian dan Pembelajaran Informatika </w:t>
      </w:r>
      <w:r w:rsidRPr="000D32C0">
        <w:rPr>
          <w:rFonts w:asciiTheme="minorHAnsi" w:hAnsiTheme="minorHAnsi" w:cstheme="minorHAnsi"/>
          <w:noProof/>
          <w:sz w:val="22"/>
          <w:szCs w:val="22"/>
        </w:rPr>
        <w:t>, 1-10.</w:t>
      </w:r>
    </w:p>
    <w:p w:rsidR="005D333B" w:rsidRPr="000D32C0" w:rsidRDefault="005D333B" w:rsidP="002166BD">
      <w:pPr>
        <w:pStyle w:val="Bibliography"/>
        <w:spacing w:after="120"/>
        <w:ind w:left="540" w:hanging="540"/>
        <w:jc w:val="both"/>
        <w:rPr>
          <w:rFonts w:asciiTheme="minorHAnsi" w:hAnsiTheme="minorHAnsi" w:cstheme="minorHAnsi"/>
          <w:noProof/>
          <w:sz w:val="22"/>
          <w:szCs w:val="22"/>
        </w:rPr>
      </w:pPr>
      <w:r w:rsidRPr="000D32C0">
        <w:rPr>
          <w:rFonts w:asciiTheme="minorHAnsi" w:hAnsiTheme="minorHAnsi" w:cstheme="minorHAnsi"/>
          <w:noProof/>
          <w:sz w:val="22"/>
          <w:szCs w:val="22"/>
        </w:rPr>
        <w:t xml:space="preserve">Suryana, A. (2014). </w:t>
      </w:r>
      <w:r w:rsidRPr="000D32C0">
        <w:rPr>
          <w:rFonts w:asciiTheme="minorHAnsi" w:hAnsiTheme="minorHAnsi" w:cstheme="minorHAnsi"/>
          <w:i/>
          <w:iCs/>
          <w:noProof/>
          <w:sz w:val="22"/>
          <w:szCs w:val="22"/>
        </w:rPr>
        <w:t>Menuju Ketahanan Pangan Indonesia Berkelanjutan 2015: Tantangan dan Penanganannya.</w:t>
      </w:r>
      <w:r w:rsidRPr="000D32C0">
        <w:rPr>
          <w:rFonts w:asciiTheme="minorHAnsi" w:hAnsiTheme="minorHAnsi" w:cstheme="minorHAnsi"/>
          <w:noProof/>
          <w:sz w:val="22"/>
          <w:szCs w:val="22"/>
        </w:rPr>
        <w:t xml:space="preserve"> Bogor: Pusat Sosial Ekonomi dan Kebijakan.</w:t>
      </w:r>
    </w:p>
    <w:p w:rsidR="005D333B" w:rsidRPr="000D32C0" w:rsidRDefault="005D333B" w:rsidP="002166BD">
      <w:pPr>
        <w:pStyle w:val="Bibliography"/>
        <w:spacing w:after="120"/>
        <w:ind w:left="540" w:hanging="540"/>
        <w:jc w:val="both"/>
        <w:rPr>
          <w:rFonts w:asciiTheme="minorHAnsi" w:hAnsiTheme="minorHAnsi" w:cstheme="minorHAnsi"/>
          <w:noProof/>
          <w:sz w:val="22"/>
          <w:szCs w:val="22"/>
        </w:rPr>
      </w:pPr>
      <w:r w:rsidRPr="000D32C0">
        <w:rPr>
          <w:rFonts w:asciiTheme="minorHAnsi" w:hAnsiTheme="minorHAnsi" w:cstheme="minorHAnsi"/>
          <w:noProof/>
          <w:sz w:val="22"/>
          <w:szCs w:val="22"/>
        </w:rPr>
        <w:t xml:space="preserve">Undang-undang, P. (2012). </w:t>
      </w:r>
      <w:r w:rsidRPr="000D32C0">
        <w:rPr>
          <w:rFonts w:asciiTheme="minorHAnsi" w:hAnsiTheme="minorHAnsi" w:cstheme="minorHAnsi"/>
          <w:i/>
          <w:iCs/>
          <w:noProof/>
          <w:sz w:val="22"/>
          <w:szCs w:val="22"/>
        </w:rPr>
        <w:t>Pangan.</w:t>
      </w:r>
      <w:r w:rsidRPr="000D32C0">
        <w:rPr>
          <w:rFonts w:asciiTheme="minorHAnsi" w:hAnsiTheme="minorHAnsi" w:cstheme="minorHAnsi"/>
          <w:noProof/>
          <w:sz w:val="22"/>
          <w:szCs w:val="22"/>
        </w:rPr>
        <w:t xml:space="preserve"> Jakarta: Persiden Republik Indonesia.</w:t>
      </w:r>
    </w:p>
    <w:p w:rsidR="00F941A1" w:rsidRPr="000D32C0" w:rsidRDefault="005D333B" w:rsidP="002166BD">
      <w:pPr>
        <w:widowControl w:val="0"/>
        <w:autoSpaceDE w:val="0"/>
        <w:autoSpaceDN w:val="0"/>
        <w:spacing w:after="120"/>
        <w:jc w:val="both"/>
        <w:rPr>
          <w:rFonts w:asciiTheme="minorHAnsi" w:hAnsiTheme="minorHAnsi" w:cstheme="minorHAnsi"/>
        </w:rPr>
      </w:pPr>
      <w:r w:rsidRPr="000D32C0">
        <w:rPr>
          <w:rFonts w:asciiTheme="minorHAnsi" w:hAnsiTheme="minorHAnsi" w:cstheme="minorHAnsi"/>
          <w:noProof/>
        </w:rPr>
        <w:t xml:space="preserve">Undang-undang, U. (2008). </w:t>
      </w:r>
      <w:r w:rsidRPr="000D32C0">
        <w:rPr>
          <w:rFonts w:asciiTheme="minorHAnsi" w:hAnsiTheme="minorHAnsi" w:cstheme="minorHAnsi"/>
          <w:i/>
          <w:iCs/>
          <w:noProof/>
        </w:rPr>
        <w:t>Usaha Mikro, Kecil dan Menengah.</w:t>
      </w:r>
      <w:r w:rsidRPr="000D32C0">
        <w:rPr>
          <w:rFonts w:asciiTheme="minorHAnsi" w:hAnsiTheme="minorHAnsi" w:cstheme="minorHAnsi"/>
          <w:noProof/>
        </w:rPr>
        <w:t xml:space="preserve"> Jakarta: Persiden Republik Indonesia.</w:t>
      </w:r>
    </w:p>
    <w:p w:rsidR="006A5A0B" w:rsidRPr="000D32C0" w:rsidRDefault="006A5A0B" w:rsidP="00B97590">
      <w:pPr>
        <w:widowControl w:val="0"/>
        <w:autoSpaceDE w:val="0"/>
        <w:autoSpaceDN w:val="0"/>
        <w:jc w:val="both"/>
        <w:rPr>
          <w:rFonts w:asciiTheme="minorHAnsi" w:hAnsiTheme="minorHAnsi" w:cstheme="minorHAnsi"/>
        </w:rPr>
      </w:pPr>
    </w:p>
    <w:sectPr w:rsidR="006A5A0B" w:rsidRPr="000D32C0" w:rsidSect="0050262C">
      <w:headerReference w:type="even" r:id="rId25"/>
      <w:headerReference w:type="default" r:id="rId26"/>
      <w:footerReference w:type="first" r:id="rId27"/>
      <w:type w:val="continuous"/>
      <w:pgSz w:w="11907" w:h="16840" w:code="9"/>
      <w:pgMar w:top="1701" w:right="1134" w:bottom="1134" w:left="1701" w:header="1134" w:footer="567" w:gutter="0"/>
      <w:pgNumType w:start="15"/>
      <w:cols w:space="3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1B7" w:rsidRDefault="00CA31B7" w:rsidP="00FB5158">
      <w:pPr>
        <w:spacing w:after="0" w:line="240" w:lineRule="auto"/>
      </w:pPr>
      <w:r>
        <w:separator/>
      </w:r>
    </w:p>
  </w:endnote>
  <w:endnote w:type="continuationSeparator" w:id="1">
    <w:p w:rsidR="00CA31B7" w:rsidRDefault="00CA31B7" w:rsidP="00FB51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sig w:usb0="00000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7F6" w:rsidRPr="006A5A0B" w:rsidRDefault="00BB313F" w:rsidP="001D67F6">
    <w:pPr>
      <w:pStyle w:val="Heading2"/>
      <w:jc w:val="center"/>
      <w:rPr>
        <w:rFonts w:ascii="Cambria" w:eastAsia="Cambria" w:hAnsi="Cambria" w:cs="Cambria"/>
        <w:b w:val="0"/>
        <w:sz w:val="28"/>
        <w:szCs w:val="28"/>
        <w:lang w:val="en-US"/>
      </w:rPr>
    </w:pPr>
    <w:r>
      <w:rPr>
        <w:b w:val="0"/>
        <w:sz w:val="24"/>
        <w:szCs w:val="24"/>
      </w:rPr>
      <w:fldChar w:fldCharType="begin"/>
    </w:r>
    <w:r w:rsidR="001D67F6">
      <w:rPr>
        <w:b w:val="0"/>
        <w:sz w:val="24"/>
        <w:szCs w:val="24"/>
      </w:rPr>
      <w:instrText>PAGE</w:instrText>
    </w:r>
    <w:r>
      <w:rPr>
        <w:b w:val="0"/>
        <w:sz w:val="24"/>
        <w:szCs w:val="24"/>
      </w:rPr>
      <w:fldChar w:fldCharType="separate"/>
    </w:r>
    <w:r w:rsidR="00CA31B7">
      <w:rPr>
        <w:b w:val="0"/>
        <w:noProof/>
        <w:sz w:val="24"/>
        <w:szCs w:val="24"/>
      </w:rPr>
      <w:t>15</w:t>
    </w:r>
    <w:r>
      <w:rPr>
        <w:b w:val="0"/>
        <w:sz w:val="24"/>
        <w:szCs w:val="24"/>
      </w:rPr>
      <w:fldChar w:fldCharType="end"/>
    </w:r>
  </w:p>
  <w:p w:rsidR="001D67F6" w:rsidRDefault="001D67F6">
    <w:pPr>
      <w:pStyle w:val="Footer"/>
    </w:pPr>
  </w:p>
  <w:p w:rsidR="001D67F6" w:rsidRDefault="001D67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1B7" w:rsidRDefault="00CA31B7" w:rsidP="00FB5158">
      <w:pPr>
        <w:spacing w:after="0" w:line="240" w:lineRule="auto"/>
      </w:pPr>
      <w:r>
        <w:separator/>
      </w:r>
    </w:p>
  </w:footnote>
  <w:footnote w:type="continuationSeparator" w:id="1">
    <w:p w:rsidR="00CA31B7" w:rsidRDefault="00CA31B7" w:rsidP="00FB51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830" w:rsidRDefault="00F04830" w:rsidP="00F04830">
    <w:pPr>
      <w:pStyle w:val="Heading2"/>
      <w:spacing w:before="0" w:beforeAutospacing="0" w:after="0" w:afterAutospacing="0"/>
      <w:jc w:val="right"/>
      <w:rPr>
        <w:rFonts w:ascii="Calisto MT" w:hAnsi="Calisto MT"/>
        <w:sz w:val="22"/>
        <w:szCs w:val="22"/>
      </w:rPr>
    </w:pPr>
    <w:r>
      <w:rPr>
        <w:rFonts w:ascii="Calisto MT" w:hAnsi="Calisto MT"/>
        <w:sz w:val="22"/>
        <w:szCs w:val="22"/>
        <w:lang w:val="en-US"/>
      </w:rPr>
      <w:t>Penyajian Data Potensi Usaha …</w:t>
    </w:r>
    <w:r>
      <w:rPr>
        <w:rFonts w:ascii="Calisto MT" w:hAnsi="Calisto MT"/>
        <w:sz w:val="22"/>
        <w:szCs w:val="22"/>
      </w:rPr>
      <w:t xml:space="preserve"> (</w:t>
    </w:r>
    <w:r>
      <w:rPr>
        <w:rFonts w:ascii="Calisto MT" w:hAnsi="Calisto MT"/>
        <w:sz w:val="22"/>
        <w:szCs w:val="22"/>
        <w:lang w:val="en-US"/>
      </w:rPr>
      <w:t>Salfiana</w:t>
    </w:r>
    <w:r>
      <w:rPr>
        <w:rFonts w:ascii="Calisto MT" w:hAnsi="Calisto MT"/>
        <w:sz w:val="22"/>
        <w:szCs w:val="22"/>
      </w:rPr>
      <w:t xml:space="preserve">) | </w:t>
    </w:r>
    <w:r w:rsidR="00BB313F" w:rsidRPr="002155E2">
      <w:rPr>
        <w:rFonts w:ascii="Calisto MT" w:hAnsi="Calisto MT"/>
        <w:b w:val="0"/>
        <w:sz w:val="22"/>
        <w:szCs w:val="22"/>
      </w:rPr>
      <w:fldChar w:fldCharType="begin"/>
    </w:r>
    <w:r w:rsidRPr="002155E2">
      <w:rPr>
        <w:rFonts w:ascii="Calisto MT" w:hAnsi="Calisto MT"/>
        <w:b w:val="0"/>
        <w:sz w:val="22"/>
        <w:szCs w:val="22"/>
      </w:rPr>
      <w:instrText>PAGE</w:instrText>
    </w:r>
    <w:r w:rsidR="00BB313F" w:rsidRPr="002155E2">
      <w:rPr>
        <w:rFonts w:ascii="Calisto MT" w:hAnsi="Calisto MT"/>
        <w:b w:val="0"/>
        <w:sz w:val="22"/>
        <w:szCs w:val="22"/>
      </w:rPr>
      <w:fldChar w:fldCharType="separate"/>
    </w:r>
    <w:r w:rsidR="005A6F01">
      <w:rPr>
        <w:rFonts w:ascii="Calisto MT" w:hAnsi="Calisto MT"/>
        <w:b w:val="0"/>
        <w:noProof/>
        <w:sz w:val="22"/>
        <w:szCs w:val="22"/>
      </w:rPr>
      <w:t>16</w:t>
    </w:r>
    <w:r w:rsidR="00BB313F" w:rsidRPr="002155E2">
      <w:rPr>
        <w:rFonts w:ascii="Calisto MT" w:hAnsi="Calisto MT"/>
        <w:b w:val="0"/>
        <w:sz w:val="22"/>
        <w:szCs w:val="22"/>
      </w:rPr>
      <w:fldChar w:fldCharType="end"/>
    </w:r>
  </w:p>
  <w:p w:rsidR="001D67F6" w:rsidRDefault="001D67F6">
    <w:pPr>
      <w:pStyle w:val="Header"/>
    </w:pPr>
  </w:p>
  <w:p w:rsidR="001D67F6" w:rsidRDefault="001D67F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830" w:rsidRPr="00D230F7" w:rsidRDefault="00BB313F" w:rsidP="00F04830">
    <w:pPr>
      <w:pStyle w:val="Heading2"/>
      <w:spacing w:before="0" w:beforeAutospacing="0" w:after="0" w:afterAutospacing="0"/>
      <w:rPr>
        <w:rFonts w:ascii="Calisto MT" w:hAnsi="Calisto MT"/>
        <w:sz w:val="22"/>
        <w:szCs w:val="22"/>
        <w:lang w:val="en-US"/>
      </w:rPr>
    </w:pPr>
    <w:r w:rsidRPr="002155E2">
      <w:rPr>
        <w:rFonts w:ascii="Calisto MT" w:hAnsi="Calisto MT"/>
        <w:b w:val="0"/>
        <w:sz w:val="22"/>
        <w:szCs w:val="22"/>
      </w:rPr>
      <w:fldChar w:fldCharType="begin"/>
    </w:r>
    <w:r w:rsidR="00F04830" w:rsidRPr="002155E2">
      <w:rPr>
        <w:rFonts w:ascii="Calisto MT" w:hAnsi="Calisto MT"/>
        <w:b w:val="0"/>
        <w:sz w:val="22"/>
        <w:szCs w:val="22"/>
      </w:rPr>
      <w:instrText>PAGE</w:instrText>
    </w:r>
    <w:r w:rsidRPr="002155E2">
      <w:rPr>
        <w:rFonts w:ascii="Calisto MT" w:hAnsi="Calisto MT"/>
        <w:b w:val="0"/>
        <w:sz w:val="22"/>
        <w:szCs w:val="22"/>
      </w:rPr>
      <w:fldChar w:fldCharType="separate"/>
    </w:r>
    <w:r w:rsidR="005A6F01">
      <w:rPr>
        <w:rFonts w:ascii="Calisto MT" w:hAnsi="Calisto MT"/>
        <w:b w:val="0"/>
        <w:noProof/>
        <w:sz w:val="22"/>
        <w:szCs w:val="22"/>
      </w:rPr>
      <w:t>17</w:t>
    </w:r>
    <w:r w:rsidRPr="002155E2">
      <w:rPr>
        <w:rFonts w:ascii="Calisto MT" w:hAnsi="Calisto MT"/>
        <w:b w:val="0"/>
        <w:sz w:val="22"/>
        <w:szCs w:val="22"/>
      </w:rPr>
      <w:fldChar w:fldCharType="end"/>
    </w:r>
    <w:r w:rsidR="00F04830">
      <w:rPr>
        <w:rFonts w:ascii="Calisto MT" w:hAnsi="Calisto MT"/>
        <w:b w:val="0"/>
        <w:sz w:val="22"/>
        <w:szCs w:val="22"/>
      </w:rPr>
      <w:t xml:space="preserve"> | </w:t>
    </w:r>
    <w:r w:rsidR="005A6F01">
      <w:rPr>
        <w:rFonts w:ascii="Calisto MT" w:hAnsi="Calisto MT"/>
        <w:sz w:val="22"/>
        <w:szCs w:val="22"/>
        <w:lang w:val="en-US"/>
      </w:rPr>
      <w:t>MALLOMO: Journal of Community Service</w:t>
    </w:r>
  </w:p>
  <w:p w:rsidR="001D67F6" w:rsidRDefault="001D67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nsid w:val="1150558C"/>
    <w:multiLevelType w:val="hybridMultilevel"/>
    <w:tmpl w:val="EF727714"/>
    <w:lvl w:ilvl="0" w:tplc="A9B86C72">
      <w:start w:val="1"/>
      <w:numFmt w:val="lowerLetter"/>
      <w:lvlText w:val="%1."/>
      <w:lvlJc w:val="left"/>
      <w:pPr>
        <w:ind w:left="630" w:hanging="360"/>
      </w:pPr>
      <w:rPr>
        <w:rFonts w:ascii="Times New Roman" w:eastAsia="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7">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8">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5677FE9"/>
    <w:multiLevelType w:val="hybridMultilevel"/>
    <w:tmpl w:val="E87A1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4">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nsid w:val="49DF3936"/>
    <w:multiLevelType w:val="hybridMultilevel"/>
    <w:tmpl w:val="086C64B2"/>
    <w:lvl w:ilvl="0" w:tplc="284EA860">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2">
    <w:nsid w:val="6F393A21"/>
    <w:multiLevelType w:val="hybridMultilevel"/>
    <w:tmpl w:val="337EEDFC"/>
    <w:lvl w:ilvl="0" w:tplc="EF8A4846">
      <w:start w:val="1"/>
      <w:numFmt w:val="decimal"/>
      <w:lvlText w:val="Gamba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4">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5"/>
  </w:num>
  <w:num w:numId="2">
    <w:abstractNumId w:val="14"/>
  </w:num>
  <w:num w:numId="3">
    <w:abstractNumId w:val="11"/>
  </w:num>
  <w:num w:numId="4">
    <w:abstractNumId w:val="16"/>
  </w:num>
  <w:num w:numId="5">
    <w:abstractNumId w:val="18"/>
  </w:num>
  <w:num w:numId="6">
    <w:abstractNumId w:val="20"/>
  </w:num>
  <w:num w:numId="7">
    <w:abstractNumId w:val="23"/>
  </w:num>
  <w:num w:numId="8">
    <w:abstractNumId w:val="8"/>
  </w:num>
  <w:num w:numId="9">
    <w:abstractNumId w:val="5"/>
  </w:num>
  <w:num w:numId="10">
    <w:abstractNumId w:val="6"/>
  </w:num>
  <w:num w:numId="11">
    <w:abstractNumId w:val="1"/>
  </w:num>
  <w:num w:numId="12">
    <w:abstractNumId w:val="17"/>
  </w:num>
  <w:num w:numId="13">
    <w:abstractNumId w:val="12"/>
  </w:num>
  <w:num w:numId="14">
    <w:abstractNumId w:val="4"/>
  </w:num>
  <w:num w:numId="15">
    <w:abstractNumId w:val="0"/>
  </w:num>
  <w:num w:numId="16">
    <w:abstractNumId w:val="13"/>
  </w:num>
  <w:num w:numId="17">
    <w:abstractNumId w:val="2"/>
  </w:num>
  <w:num w:numId="18">
    <w:abstractNumId w:val="19"/>
  </w:num>
  <w:num w:numId="19">
    <w:abstractNumId w:val="7"/>
  </w:num>
  <w:num w:numId="20">
    <w:abstractNumId w:val="21"/>
  </w:num>
  <w:num w:numId="21">
    <w:abstractNumId w:val="24"/>
  </w:num>
  <w:num w:numId="22">
    <w:abstractNumId w:val="9"/>
  </w:num>
  <w:num w:numId="23">
    <w:abstractNumId w:val="3"/>
  </w:num>
  <w:num w:numId="24">
    <w:abstractNumId w:val="10"/>
  </w:num>
  <w:num w:numId="25">
    <w:abstractNumId w:val="15"/>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evenAndOddHeaders/>
  <w:characterSpacingControl w:val="doNotCompress"/>
  <w:savePreviewPicture/>
  <w:hdrShapeDefaults>
    <o:shapedefaults v:ext="edit" spidmax="21506" strokecolor="none [3213]">
      <v:stroke color="none [3213]" weight=".5pt"/>
    </o:shapedefaults>
  </w:hdrShapeDefaults>
  <w:footnotePr>
    <w:footnote w:id="0"/>
    <w:footnote w:id="1"/>
  </w:footnotePr>
  <w:endnotePr>
    <w:endnote w:id="0"/>
    <w:endnote w:id="1"/>
  </w:endnotePr>
  <w:compat/>
  <w:rsids>
    <w:rsidRoot w:val="00C86235"/>
    <w:rsid w:val="00002032"/>
    <w:rsid w:val="000042B0"/>
    <w:rsid w:val="00004B32"/>
    <w:rsid w:val="000075CE"/>
    <w:rsid w:val="00020123"/>
    <w:rsid w:val="0002196F"/>
    <w:rsid w:val="00024B8A"/>
    <w:rsid w:val="00024B9F"/>
    <w:rsid w:val="00035BBB"/>
    <w:rsid w:val="00044463"/>
    <w:rsid w:val="000615D7"/>
    <w:rsid w:val="00063BA9"/>
    <w:rsid w:val="0006679A"/>
    <w:rsid w:val="00076CFF"/>
    <w:rsid w:val="00083E43"/>
    <w:rsid w:val="0008580E"/>
    <w:rsid w:val="0008703E"/>
    <w:rsid w:val="00093667"/>
    <w:rsid w:val="000A26E1"/>
    <w:rsid w:val="000A7C70"/>
    <w:rsid w:val="000B3DA2"/>
    <w:rsid w:val="000B484E"/>
    <w:rsid w:val="000B5640"/>
    <w:rsid w:val="000C5324"/>
    <w:rsid w:val="000D261F"/>
    <w:rsid w:val="000D32C0"/>
    <w:rsid w:val="000D53C3"/>
    <w:rsid w:val="000E0AC9"/>
    <w:rsid w:val="000E1497"/>
    <w:rsid w:val="000E4B57"/>
    <w:rsid w:val="000F22E8"/>
    <w:rsid w:val="000F29C2"/>
    <w:rsid w:val="00102A5E"/>
    <w:rsid w:val="00121176"/>
    <w:rsid w:val="001342E2"/>
    <w:rsid w:val="00142CA3"/>
    <w:rsid w:val="00143422"/>
    <w:rsid w:val="00147104"/>
    <w:rsid w:val="00147468"/>
    <w:rsid w:val="00147B05"/>
    <w:rsid w:val="00156632"/>
    <w:rsid w:val="001621E8"/>
    <w:rsid w:val="0016420A"/>
    <w:rsid w:val="00164DA7"/>
    <w:rsid w:val="00183220"/>
    <w:rsid w:val="00184368"/>
    <w:rsid w:val="001941D6"/>
    <w:rsid w:val="00196975"/>
    <w:rsid w:val="001A4B77"/>
    <w:rsid w:val="001B136F"/>
    <w:rsid w:val="001B5356"/>
    <w:rsid w:val="001C67A5"/>
    <w:rsid w:val="001D4E9E"/>
    <w:rsid w:val="001D59CF"/>
    <w:rsid w:val="001D67F6"/>
    <w:rsid w:val="001F1842"/>
    <w:rsid w:val="00207877"/>
    <w:rsid w:val="00213770"/>
    <w:rsid w:val="002155E2"/>
    <w:rsid w:val="002166BD"/>
    <w:rsid w:val="00217915"/>
    <w:rsid w:val="00220C14"/>
    <w:rsid w:val="00222FE5"/>
    <w:rsid w:val="002247AA"/>
    <w:rsid w:val="002314DA"/>
    <w:rsid w:val="00251FB7"/>
    <w:rsid w:val="002650BB"/>
    <w:rsid w:val="00274AEE"/>
    <w:rsid w:val="00274F34"/>
    <w:rsid w:val="002860D9"/>
    <w:rsid w:val="00294501"/>
    <w:rsid w:val="002B4BA1"/>
    <w:rsid w:val="002B6361"/>
    <w:rsid w:val="002C2795"/>
    <w:rsid w:val="002D3FA4"/>
    <w:rsid w:val="002D5774"/>
    <w:rsid w:val="002F4C22"/>
    <w:rsid w:val="002F6E18"/>
    <w:rsid w:val="0030533C"/>
    <w:rsid w:val="00305EC2"/>
    <w:rsid w:val="00312F2F"/>
    <w:rsid w:val="003144B5"/>
    <w:rsid w:val="003228D7"/>
    <w:rsid w:val="00323B20"/>
    <w:rsid w:val="0035058B"/>
    <w:rsid w:val="00351219"/>
    <w:rsid w:val="00352EE0"/>
    <w:rsid w:val="00352F6B"/>
    <w:rsid w:val="003561F9"/>
    <w:rsid w:val="0036442E"/>
    <w:rsid w:val="003716FC"/>
    <w:rsid w:val="00376378"/>
    <w:rsid w:val="003864C6"/>
    <w:rsid w:val="003956C6"/>
    <w:rsid w:val="003A2B01"/>
    <w:rsid w:val="003A6EA1"/>
    <w:rsid w:val="003B5D6D"/>
    <w:rsid w:val="003C410F"/>
    <w:rsid w:val="003C78B7"/>
    <w:rsid w:val="003E03CF"/>
    <w:rsid w:val="003E2336"/>
    <w:rsid w:val="003E4DA5"/>
    <w:rsid w:val="003F667C"/>
    <w:rsid w:val="00402EAD"/>
    <w:rsid w:val="00410443"/>
    <w:rsid w:val="00412AB1"/>
    <w:rsid w:val="00420842"/>
    <w:rsid w:val="004215E4"/>
    <w:rsid w:val="00421675"/>
    <w:rsid w:val="00421CCF"/>
    <w:rsid w:val="0044200E"/>
    <w:rsid w:val="00444B8D"/>
    <w:rsid w:val="00446BCA"/>
    <w:rsid w:val="0044733F"/>
    <w:rsid w:val="004510E8"/>
    <w:rsid w:val="004516B2"/>
    <w:rsid w:val="0046021A"/>
    <w:rsid w:val="00466002"/>
    <w:rsid w:val="00477916"/>
    <w:rsid w:val="004835B8"/>
    <w:rsid w:val="00490CE5"/>
    <w:rsid w:val="00494273"/>
    <w:rsid w:val="004A25C3"/>
    <w:rsid w:val="004A436E"/>
    <w:rsid w:val="004B6DCD"/>
    <w:rsid w:val="004B6DF5"/>
    <w:rsid w:val="004C0ACB"/>
    <w:rsid w:val="004D2002"/>
    <w:rsid w:val="004D5207"/>
    <w:rsid w:val="004D6096"/>
    <w:rsid w:val="004E7FBF"/>
    <w:rsid w:val="004F2C5D"/>
    <w:rsid w:val="004F5B81"/>
    <w:rsid w:val="004F6360"/>
    <w:rsid w:val="004F6F1B"/>
    <w:rsid w:val="0050262C"/>
    <w:rsid w:val="00532CB6"/>
    <w:rsid w:val="00546773"/>
    <w:rsid w:val="00552C07"/>
    <w:rsid w:val="005821D1"/>
    <w:rsid w:val="00586ABD"/>
    <w:rsid w:val="00592D3A"/>
    <w:rsid w:val="00594270"/>
    <w:rsid w:val="005A633E"/>
    <w:rsid w:val="005A6F01"/>
    <w:rsid w:val="005B10E7"/>
    <w:rsid w:val="005C5134"/>
    <w:rsid w:val="005D333B"/>
    <w:rsid w:val="005D5B71"/>
    <w:rsid w:val="005E1E75"/>
    <w:rsid w:val="005E53A6"/>
    <w:rsid w:val="005E59B8"/>
    <w:rsid w:val="006069BB"/>
    <w:rsid w:val="00607225"/>
    <w:rsid w:val="006268DE"/>
    <w:rsid w:val="0063381D"/>
    <w:rsid w:val="00642D3C"/>
    <w:rsid w:val="006454D7"/>
    <w:rsid w:val="006479DA"/>
    <w:rsid w:val="00654F5E"/>
    <w:rsid w:val="00662601"/>
    <w:rsid w:val="006701BF"/>
    <w:rsid w:val="00672C2D"/>
    <w:rsid w:val="006739DD"/>
    <w:rsid w:val="00674D79"/>
    <w:rsid w:val="00690558"/>
    <w:rsid w:val="00693CCD"/>
    <w:rsid w:val="00696629"/>
    <w:rsid w:val="006A1E2F"/>
    <w:rsid w:val="006A5A0B"/>
    <w:rsid w:val="006A6D94"/>
    <w:rsid w:val="006B2A93"/>
    <w:rsid w:val="006C31C2"/>
    <w:rsid w:val="006C524A"/>
    <w:rsid w:val="006D2744"/>
    <w:rsid w:val="006D5B1B"/>
    <w:rsid w:val="006E04AA"/>
    <w:rsid w:val="006E58EE"/>
    <w:rsid w:val="006F3171"/>
    <w:rsid w:val="006F4DCA"/>
    <w:rsid w:val="006F60DA"/>
    <w:rsid w:val="006F6897"/>
    <w:rsid w:val="00705FBC"/>
    <w:rsid w:val="0071238C"/>
    <w:rsid w:val="0071762D"/>
    <w:rsid w:val="00723BA3"/>
    <w:rsid w:val="00724861"/>
    <w:rsid w:val="007313AE"/>
    <w:rsid w:val="0074046F"/>
    <w:rsid w:val="0074329B"/>
    <w:rsid w:val="00746DB2"/>
    <w:rsid w:val="00750E62"/>
    <w:rsid w:val="00752F9A"/>
    <w:rsid w:val="0077695F"/>
    <w:rsid w:val="00784ABC"/>
    <w:rsid w:val="007905C0"/>
    <w:rsid w:val="00793534"/>
    <w:rsid w:val="007935A2"/>
    <w:rsid w:val="007964A8"/>
    <w:rsid w:val="00796BBF"/>
    <w:rsid w:val="007A3427"/>
    <w:rsid w:val="007A49D9"/>
    <w:rsid w:val="007B0446"/>
    <w:rsid w:val="007B1007"/>
    <w:rsid w:val="007B2197"/>
    <w:rsid w:val="007D3A8B"/>
    <w:rsid w:val="00803423"/>
    <w:rsid w:val="00803936"/>
    <w:rsid w:val="008108B7"/>
    <w:rsid w:val="008121E2"/>
    <w:rsid w:val="00816F25"/>
    <w:rsid w:val="00824115"/>
    <w:rsid w:val="0082759B"/>
    <w:rsid w:val="008342E3"/>
    <w:rsid w:val="00846D4D"/>
    <w:rsid w:val="00856A14"/>
    <w:rsid w:val="008570E5"/>
    <w:rsid w:val="00862589"/>
    <w:rsid w:val="00871976"/>
    <w:rsid w:val="00882E83"/>
    <w:rsid w:val="008858B8"/>
    <w:rsid w:val="008946F9"/>
    <w:rsid w:val="008A133F"/>
    <w:rsid w:val="008A1BBF"/>
    <w:rsid w:val="008B66AE"/>
    <w:rsid w:val="008C548E"/>
    <w:rsid w:val="008C73E0"/>
    <w:rsid w:val="008D3331"/>
    <w:rsid w:val="008D38BD"/>
    <w:rsid w:val="008E65AB"/>
    <w:rsid w:val="008F259B"/>
    <w:rsid w:val="008F6CF8"/>
    <w:rsid w:val="009204E4"/>
    <w:rsid w:val="0092201C"/>
    <w:rsid w:val="00922B2D"/>
    <w:rsid w:val="009262CD"/>
    <w:rsid w:val="00932912"/>
    <w:rsid w:val="009561CD"/>
    <w:rsid w:val="009763B3"/>
    <w:rsid w:val="009863B4"/>
    <w:rsid w:val="009930C4"/>
    <w:rsid w:val="009A21FE"/>
    <w:rsid w:val="009B346B"/>
    <w:rsid w:val="009B46FC"/>
    <w:rsid w:val="009D1E48"/>
    <w:rsid w:val="009D5824"/>
    <w:rsid w:val="009E431F"/>
    <w:rsid w:val="009F0A41"/>
    <w:rsid w:val="009F1F64"/>
    <w:rsid w:val="009F2525"/>
    <w:rsid w:val="009F7648"/>
    <w:rsid w:val="00A102CD"/>
    <w:rsid w:val="00A224E0"/>
    <w:rsid w:val="00A25C53"/>
    <w:rsid w:val="00A2727F"/>
    <w:rsid w:val="00A30E53"/>
    <w:rsid w:val="00A55B37"/>
    <w:rsid w:val="00A627C5"/>
    <w:rsid w:val="00A7613D"/>
    <w:rsid w:val="00A804DB"/>
    <w:rsid w:val="00A90D7A"/>
    <w:rsid w:val="00AC677B"/>
    <w:rsid w:val="00AC686D"/>
    <w:rsid w:val="00AD4282"/>
    <w:rsid w:val="00AE5544"/>
    <w:rsid w:val="00AE79DC"/>
    <w:rsid w:val="00B00C7C"/>
    <w:rsid w:val="00B03459"/>
    <w:rsid w:val="00B064F0"/>
    <w:rsid w:val="00B06981"/>
    <w:rsid w:val="00B100A4"/>
    <w:rsid w:val="00B722EE"/>
    <w:rsid w:val="00B8615C"/>
    <w:rsid w:val="00B86993"/>
    <w:rsid w:val="00B86A0B"/>
    <w:rsid w:val="00B97590"/>
    <w:rsid w:val="00BA0579"/>
    <w:rsid w:val="00BA6446"/>
    <w:rsid w:val="00BB313F"/>
    <w:rsid w:val="00BC2690"/>
    <w:rsid w:val="00BC30C5"/>
    <w:rsid w:val="00BC3BC5"/>
    <w:rsid w:val="00BC6AB6"/>
    <w:rsid w:val="00BD20F9"/>
    <w:rsid w:val="00BD5BC3"/>
    <w:rsid w:val="00BD68E2"/>
    <w:rsid w:val="00BD6E80"/>
    <w:rsid w:val="00BE2A5D"/>
    <w:rsid w:val="00BE319B"/>
    <w:rsid w:val="00BF25F3"/>
    <w:rsid w:val="00BF4476"/>
    <w:rsid w:val="00BF4D22"/>
    <w:rsid w:val="00C01906"/>
    <w:rsid w:val="00C1078F"/>
    <w:rsid w:val="00C16ECD"/>
    <w:rsid w:val="00C24542"/>
    <w:rsid w:val="00C248E4"/>
    <w:rsid w:val="00C3168A"/>
    <w:rsid w:val="00C41EB1"/>
    <w:rsid w:val="00C42059"/>
    <w:rsid w:val="00C42BE9"/>
    <w:rsid w:val="00C47C2A"/>
    <w:rsid w:val="00C51B64"/>
    <w:rsid w:val="00C51C49"/>
    <w:rsid w:val="00C53E8B"/>
    <w:rsid w:val="00C66138"/>
    <w:rsid w:val="00C70D68"/>
    <w:rsid w:val="00C84242"/>
    <w:rsid w:val="00C8475B"/>
    <w:rsid w:val="00C85751"/>
    <w:rsid w:val="00C86235"/>
    <w:rsid w:val="00C91481"/>
    <w:rsid w:val="00C957D1"/>
    <w:rsid w:val="00C979D9"/>
    <w:rsid w:val="00CA31B7"/>
    <w:rsid w:val="00CB254D"/>
    <w:rsid w:val="00CD0BC0"/>
    <w:rsid w:val="00CE0748"/>
    <w:rsid w:val="00CE6A96"/>
    <w:rsid w:val="00CF0EC8"/>
    <w:rsid w:val="00CF30A7"/>
    <w:rsid w:val="00CF4A3E"/>
    <w:rsid w:val="00D00A8B"/>
    <w:rsid w:val="00D01C29"/>
    <w:rsid w:val="00D062F5"/>
    <w:rsid w:val="00D11577"/>
    <w:rsid w:val="00D1798D"/>
    <w:rsid w:val="00D230F7"/>
    <w:rsid w:val="00D320A1"/>
    <w:rsid w:val="00D34F4F"/>
    <w:rsid w:val="00D402EE"/>
    <w:rsid w:val="00D436B4"/>
    <w:rsid w:val="00D457EC"/>
    <w:rsid w:val="00D53776"/>
    <w:rsid w:val="00D55E97"/>
    <w:rsid w:val="00D67D09"/>
    <w:rsid w:val="00D71650"/>
    <w:rsid w:val="00D83AAE"/>
    <w:rsid w:val="00D83FF6"/>
    <w:rsid w:val="00D93EAB"/>
    <w:rsid w:val="00DA0CE1"/>
    <w:rsid w:val="00DB0F94"/>
    <w:rsid w:val="00DB149D"/>
    <w:rsid w:val="00DB5032"/>
    <w:rsid w:val="00DB79A9"/>
    <w:rsid w:val="00DC3E85"/>
    <w:rsid w:val="00DE0DD4"/>
    <w:rsid w:val="00DF7AFF"/>
    <w:rsid w:val="00E02ADA"/>
    <w:rsid w:val="00E07B5A"/>
    <w:rsid w:val="00E16149"/>
    <w:rsid w:val="00E232B6"/>
    <w:rsid w:val="00E266AD"/>
    <w:rsid w:val="00E4075E"/>
    <w:rsid w:val="00E45B07"/>
    <w:rsid w:val="00E50D91"/>
    <w:rsid w:val="00E5472F"/>
    <w:rsid w:val="00E831D5"/>
    <w:rsid w:val="00EA1CC5"/>
    <w:rsid w:val="00EC0FBA"/>
    <w:rsid w:val="00EC5DAD"/>
    <w:rsid w:val="00F04830"/>
    <w:rsid w:val="00F1472A"/>
    <w:rsid w:val="00F206E0"/>
    <w:rsid w:val="00F2651E"/>
    <w:rsid w:val="00F341E8"/>
    <w:rsid w:val="00F4670E"/>
    <w:rsid w:val="00F52DAD"/>
    <w:rsid w:val="00F62A29"/>
    <w:rsid w:val="00F64963"/>
    <w:rsid w:val="00F76BAE"/>
    <w:rsid w:val="00F829A0"/>
    <w:rsid w:val="00F85CFB"/>
    <w:rsid w:val="00F91829"/>
    <w:rsid w:val="00F941A1"/>
    <w:rsid w:val="00FA34D6"/>
    <w:rsid w:val="00FB2892"/>
    <w:rsid w:val="00FB5158"/>
    <w:rsid w:val="00FC6219"/>
    <w:rsid w:val="00FD14F1"/>
    <w:rsid w:val="00FD6D5C"/>
    <w:rsid w:val="00FE5D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strokecolor="none [3213]">
      <v:stroke color="none [3213]"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uiPriority w:val="99"/>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character" w:customStyle="1" w:styleId="id">
    <w:name w:val="id"/>
    <w:rsid w:val="009262CD"/>
  </w:style>
  <w:style w:type="paragraph" w:styleId="Title">
    <w:name w:val="Title"/>
    <w:basedOn w:val="Normal"/>
    <w:next w:val="Normal"/>
    <w:link w:val="TitleChar"/>
    <w:uiPriority w:val="10"/>
    <w:qFormat/>
    <w:rsid w:val="006E58E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6E58EE"/>
    <w:rPr>
      <w:rFonts w:asciiTheme="majorHAnsi" w:eastAsiaTheme="majorEastAsia" w:hAnsiTheme="majorHAnsi" w:cstheme="majorBidi"/>
      <w:b/>
      <w:bCs/>
      <w:kern w:val="28"/>
      <w:sz w:val="32"/>
      <w:szCs w:val="32"/>
      <w:lang w:eastAsia="ja-JP"/>
    </w:rPr>
  </w:style>
  <w:style w:type="paragraph" w:styleId="Bibliography">
    <w:name w:val="Bibliography"/>
    <w:basedOn w:val="Normal"/>
    <w:next w:val="Normal"/>
    <w:uiPriority w:val="37"/>
    <w:unhideWhenUsed/>
    <w:rsid w:val="005D333B"/>
    <w:pPr>
      <w:spacing w:after="0" w:line="240" w:lineRule="auto"/>
    </w:pPr>
    <w:rPr>
      <w:rFonts w:ascii="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25775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urnal.umsrappang.ac.id/mallomo/index"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mailto:salfiana.husain@umsrappang.ac.id"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salfiana.husain@umsrappang.ac.id"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12F9C-20F1-4803-BBCD-F45510BE2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1532</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10248</CharactersWithSpaces>
  <SharedDoc>false</SharedDoc>
  <HLinks>
    <vt:vector size="24" baseType="variant">
      <vt:variant>
        <vt:i4>6750275</vt:i4>
      </vt:variant>
      <vt:variant>
        <vt:i4>9</vt:i4>
      </vt:variant>
      <vt:variant>
        <vt:i4>0</vt:i4>
      </vt:variant>
      <vt:variant>
        <vt:i4>5</vt:i4>
      </vt:variant>
      <vt:variant>
        <vt:lpwstr>mailto:xxxx@gmail.com</vt:lpwstr>
      </vt:variant>
      <vt:variant>
        <vt:lpwstr/>
      </vt:variant>
      <vt:variant>
        <vt:i4>458806</vt:i4>
      </vt:variant>
      <vt:variant>
        <vt:i4>6</vt:i4>
      </vt:variant>
      <vt:variant>
        <vt:i4>0</vt:i4>
      </vt:variant>
      <vt:variant>
        <vt:i4>5</vt:i4>
      </vt:variant>
      <vt:variant>
        <vt:lpwstr>mailto:penulis@gmail.com</vt:lpwstr>
      </vt:variant>
      <vt:variant>
        <vt:lpwstr/>
      </vt:variant>
      <vt:variant>
        <vt:i4>852037</vt:i4>
      </vt:variant>
      <vt:variant>
        <vt:i4>3</vt:i4>
      </vt:variant>
      <vt:variant>
        <vt:i4>0</vt:i4>
      </vt:variant>
      <vt:variant>
        <vt:i4>5</vt:i4>
      </vt:variant>
      <vt:variant>
        <vt:lpwstr>https://doi.org/</vt:lpwstr>
      </vt:variant>
      <vt:variant>
        <vt:lpwstr/>
      </vt:variant>
      <vt:variant>
        <vt:i4>1179668</vt:i4>
      </vt:variant>
      <vt:variant>
        <vt:i4>0</vt:i4>
      </vt:variant>
      <vt:variant>
        <vt:i4>0</vt:i4>
      </vt:variant>
      <vt:variant>
        <vt:i4>5</vt:i4>
      </vt:variant>
      <vt:variant>
        <vt:lpwstr>http://journal.lldikti9.id/CER/index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wahid</dc:creator>
  <cp:lastModifiedBy>user</cp:lastModifiedBy>
  <cp:revision>13</cp:revision>
  <cp:lastPrinted>2019-03-17T07:52:00Z</cp:lastPrinted>
  <dcterms:created xsi:type="dcterms:W3CDTF">2020-12-15T01:40:00Z</dcterms:created>
  <dcterms:modified xsi:type="dcterms:W3CDTF">2021-01-22T03:36:00Z</dcterms:modified>
</cp:coreProperties>
</file>