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7DFBE" w14:textId="673C66D4" w:rsidR="001E6C2C" w:rsidRPr="00777D3A" w:rsidRDefault="001E6C2C" w:rsidP="001E6C2C">
      <w:pPr>
        <w:jc w:val="center"/>
        <w:rPr>
          <w:rFonts w:ascii="Times New Roman" w:hAnsi="Times New Roman" w:cs="Times New Roman"/>
          <w:b/>
          <w:iCs/>
          <w:sz w:val="28"/>
        </w:rPr>
      </w:pPr>
      <w:r w:rsidRPr="00777D3A">
        <w:rPr>
          <w:rFonts w:ascii="Times New Roman" w:hAnsi="Times New Roman" w:cs="Times New Roman"/>
          <w:b/>
          <w:iCs/>
          <w:sz w:val="28"/>
        </w:rPr>
        <w:t>ANALISIS BIBLIOMETRIK</w:t>
      </w:r>
      <w:r w:rsidRPr="00777D3A">
        <w:rPr>
          <w:rFonts w:ascii="Times New Roman" w:hAnsi="Times New Roman" w:cs="Times New Roman"/>
          <w:b/>
          <w:sz w:val="28"/>
        </w:rPr>
        <w:t xml:space="preserve">: PENINGKATAN KAPASITAS PEMERINTAH DESA DALAM PENERAPAN  </w:t>
      </w:r>
      <w:r>
        <w:rPr>
          <w:rFonts w:ascii="Times New Roman" w:hAnsi="Times New Roman" w:cs="Times New Roman"/>
          <w:b/>
          <w:sz w:val="28"/>
        </w:rPr>
        <w:t xml:space="preserve">                              </w:t>
      </w:r>
      <w:r w:rsidRPr="00777D3A">
        <w:rPr>
          <w:rFonts w:ascii="Times New Roman" w:hAnsi="Times New Roman" w:cs="Times New Roman"/>
          <w:b/>
          <w:i/>
          <w:sz w:val="28"/>
        </w:rPr>
        <w:t xml:space="preserve">E-GOVERNMENT </w:t>
      </w:r>
      <w:r w:rsidRPr="00777D3A">
        <w:rPr>
          <w:rFonts w:ascii="Times New Roman" w:hAnsi="Times New Roman" w:cs="Times New Roman"/>
          <w:b/>
          <w:iCs/>
          <w:sz w:val="28"/>
        </w:rPr>
        <w:t>DI INDONESIA</w:t>
      </w:r>
    </w:p>
    <w:p w14:paraId="3DC2F3BF" w14:textId="0EE96662" w:rsidR="00A81BD4" w:rsidRPr="001E6C2C" w:rsidRDefault="00A81BD4" w:rsidP="00A048E1">
      <w:pPr>
        <w:pStyle w:val="Subtitle"/>
        <w:jc w:val="both"/>
        <w:rPr>
          <w:rFonts w:ascii="Book Antiqua" w:hAnsi="Book Antiqua" w:cs="Times New Roman"/>
          <w:b/>
          <w:bCs/>
          <w:color w:val="auto"/>
        </w:rPr>
      </w:pPr>
      <w:r w:rsidRPr="001E6C2C">
        <w:rPr>
          <w:rFonts w:ascii="Book Antiqua" w:hAnsi="Book Antiqua" w:cs="Times New Roman"/>
          <w:b/>
          <w:bCs/>
          <w:color w:val="auto"/>
          <w:vertAlign w:val="superscript"/>
        </w:rPr>
        <w:t>1)</w:t>
      </w:r>
      <w:r w:rsidR="001E6C2C" w:rsidRPr="001E6C2C">
        <w:rPr>
          <w:rFonts w:ascii="Book Antiqua" w:eastAsia="Arial" w:hAnsi="Book Antiqua" w:cs="Times New Roman"/>
          <w:b/>
          <w:color w:val="auto"/>
        </w:rPr>
        <w:t>Muhammad Lutfi</w:t>
      </w:r>
      <w:r w:rsidRPr="001E6C2C">
        <w:rPr>
          <w:rFonts w:ascii="Book Antiqua" w:hAnsi="Book Antiqua" w:cs="Times New Roman"/>
          <w:b/>
          <w:bCs/>
          <w:color w:val="auto"/>
          <w:vertAlign w:val="superscript"/>
        </w:rPr>
        <w:t>*</w:t>
      </w:r>
      <w:r w:rsidRPr="001E6C2C">
        <w:rPr>
          <w:rFonts w:ascii="Book Antiqua" w:hAnsi="Book Antiqua" w:cs="Times New Roman"/>
          <w:b/>
          <w:bCs/>
          <w:color w:val="auto"/>
        </w:rPr>
        <w:t xml:space="preserve">, </w:t>
      </w:r>
      <w:proofErr w:type="gramStart"/>
      <w:r w:rsidRPr="001E6C2C">
        <w:rPr>
          <w:rFonts w:ascii="Book Antiqua" w:hAnsi="Book Antiqua" w:cs="Times New Roman"/>
          <w:b/>
          <w:bCs/>
          <w:color w:val="auto"/>
          <w:vertAlign w:val="superscript"/>
        </w:rPr>
        <w:t>2)</w:t>
      </w:r>
      <w:r w:rsidR="001E6C2C" w:rsidRPr="001E6C2C">
        <w:rPr>
          <w:rFonts w:ascii="Book Antiqua" w:eastAsia="Arial" w:hAnsi="Book Antiqua" w:cs="Times New Roman"/>
          <w:b/>
          <w:color w:val="auto"/>
        </w:rPr>
        <w:t>Andi</w:t>
      </w:r>
      <w:proofErr w:type="gramEnd"/>
      <w:r w:rsidR="001E6C2C" w:rsidRPr="001E6C2C">
        <w:rPr>
          <w:rFonts w:ascii="Book Antiqua" w:eastAsia="Arial" w:hAnsi="Book Antiqua" w:cs="Times New Roman"/>
          <w:b/>
          <w:color w:val="auto"/>
        </w:rPr>
        <w:t xml:space="preserve"> </w:t>
      </w:r>
      <w:proofErr w:type="spellStart"/>
      <w:r w:rsidR="001E6C2C" w:rsidRPr="001E6C2C">
        <w:rPr>
          <w:rFonts w:ascii="Book Antiqua" w:eastAsia="Arial" w:hAnsi="Book Antiqua" w:cs="Times New Roman"/>
          <w:b/>
          <w:color w:val="auto"/>
        </w:rPr>
        <w:t>Serlina</w:t>
      </w:r>
      <w:proofErr w:type="spellEnd"/>
      <w:r w:rsidR="001E6C2C" w:rsidRPr="001E6C2C">
        <w:rPr>
          <w:rFonts w:ascii="Book Antiqua" w:eastAsia="Arial" w:hAnsi="Book Antiqua" w:cs="Times New Roman"/>
          <w:b/>
          <w:color w:val="auto"/>
        </w:rPr>
        <w:t xml:space="preserve">, </w:t>
      </w:r>
      <w:r w:rsidR="001E6C2C" w:rsidRPr="001E6C2C">
        <w:rPr>
          <w:rFonts w:ascii="Book Antiqua" w:eastAsia="Arial" w:hAnsi="Book Antiqua" w:cs="Times New Roman"/>
          <w:b/>
          <w:color w:val="auto"/>
          <w:vertAlign w:val="superscript"/>
        </w:rPr>
        <w:t>3)</w:t>
      </w:r>
      <w:proofErr w:type="spellStart"/>
      <w:r w:rsidR="001E6C2C" w:rsidRPr="001E6C2C">
        <w:rPr>
          <w:rFonts w:ascii="Book Antiqua" w:eastAsia="Arial" w:hAnsi="Book Antiqua" w:cs="Times New Roman"/>
          <w:b/>
          <w:color w:val="auto"/>
        </w:rPr>
        <w:t>Nursaifullah</w:t>
      </w:r>
      <w:proofErr w:type="spellEnd"/>
      <w:r w:rsidR="001E6C2C" w:rsidRPr="001E6C2C">
        <w:rPr>
          <w:rFonts w:ascii="Book Antiqua" w:eastAsia="Arial" w:hAnsi="Book Antiqua" w:cs="Times New Roman"/>
          <w:b/>
          <w:color w:val="auto"/>
        </w:rPr>
        <w:t xml:space="preserve">, </w:t>
      </w:r>
      <w:r w:rsidR="001E6C2C" w:rsidRPr="001E6C2C">
        <w:rPr>
          <w:rFonts w:ascii="Book Antiqua" w:eastAsia="Arial" w:hAnsi="Book Antiqua" w:cs="Times New Roman"/>
          <w:b/>
          <w:color w:val="auto"/>
          <w:vertAlign w:val="superscript"/>
        </w:rPr>
        <w:t>4)</w:t>
      </w:r>
      <w:proofErr w:type="spellStart"/>
      <w:r w:rsidR="001E6C2C" w:rsidRPr="001E6C2C">
        <w:rPr>
          <w:rFonts w:ascii="Book Antiqua" w:eastAsia="Arial" w:hAnsi="Book Antiqua" w:cs="Times New Roman"/>
          <w:b/>
          <w:color w:val="auto"/>
        </w:rPr>
        <w:t>Septi</w:t>
      </w:r>
      <w:proofErr w:type="spellEnd"/>
      <w:r w:rsidR="001E6C2C" w:rsidRPr="001E6C2C">
        <w:rPr>
          <w:rFonts w:ascii="Book Antiqua" w:eastAsia="Arial" w:hAnsi="Book Antiqua" w:cs="Times New Roman"/>
          <w:b/>
          <w:color w:val="auto"/>
        </w:rPr>
        <w:t xml:space="preserve"> </w:t>
      </w:r>
      <w:proofErr w:type="spellStart"/>
      <w:r w:rsidR="001E6C2C" w:rsidRPr="001E6C2C">
        <w:rPr>
          <w:rFonts w:ascii="Book Antiqua" w:eastAsia="Arial" w:hAnsi="Book Antiqua" w:cs="Times New Roman"/>
          <w:b/>
          <w:color w:val="auto"/>
        </w:rPr>
        <w:t>Hikmatun</w:t>
      </w:r>
      <w:proofErr w:type="spellEnd"/>
      <w:r w:rsidR="001E6C2C" w:rsidRPr="001E6C2C">
        <w:rPr>
          <w:rFonts w:ascii="Book Antiqua" w:eastAsia="Arial" w:hAnsi="Book Antiqua" w:cs="Times New Roman"/>
          <w:b/>
          <w:color w:val="auto"/>
        </w:rPr>
        <w:t xml:space="preserve">, </w:t>
      </w:r>
      <w:r w:rsidR="001E6C2C" w:rsidRPr="001E6C2C">
        <w:rPr>
          <w:rFonts w:ascii="Book Antiqua" w:eastAsia="Arial" w:hAnsi="Book Antiqua" w:cs="Times New Roman"/>
          <w:b/>
          <w:color w:val="auto"/>
          <w:vertAlign w:val="superscript"/>
        </w:rPr>
        <w:t>5)</w:t>
      </w:r>
      <w:r w:rsidR="001E6C2C" w:rsidRPr="001E6C2C">
        <w:rPr>
          <w:rFonts w:ascii="Book Antiqua" w:eastAsia="Arial" w:hAnsi="Book Antiqua" w:cs="Times New Roman"/>
          <w:b/>
          <w:color w:val="auto"/>
        </w:rPr>
        <w:t xml:space="preserve">Kiki </w:t>
      </w:r>
      <w:proofErr w:type="spellStart"/>
      <w:r w:rsidR="001E6C2C" w:rsidRPr="001E6C2C">
        <w:rPr>
          <w:rFonts w:ascii="Book Antiqua" w:eastAsia="Arial" w:hAnsi="Book Antiqua" w:cs="Times New Roman"/>
          <w:b/>
          <w:color w:val="auto"/>
        </w:rPr>
        <w:t>Rasmalasani</w:t>
      </w:r>
      <w:proofErr w:type="spellEnd"/>
    </w:p>
    <w:p w14:paraId="7B0DCE3C" w14:textId="23E60F9C" w:rsidR="003B1E56" w:rsidRPr="004A4718" w:rsidRDefault="00A81BD4" w:rsidP="003C5326">
      <w:pPr>
        <w:spacing w:after="0" w:line="240" w:lineRule="auto"/>
        <w:ind w:left="1134"/>
        <w:jc w:val="both"/>
        <w:rPr>
          <w:rFonts w:ascii="Times New Roman" w:hAnsi="Times New Roman" w:cs="Times New Roman"/>
          <w:sz w:val="20"/>
          <w:szCs w:val="20"/>
        </w:rPr>
      </w:pPr>
      <w:r w:rsidRPr="004A4718">
        <w:rPr>
          <w:rFonts w:ascii="Times New Roman" w:hAnsi="Times New Roman" w:cs="Times New Roman"/>
          <w:sz w:val="20"/>
          <w:szCs w:val="20"/>
          <w:vertAlign w:val="superscript"/>
        </w:rPr>
        <w:t>1)</w:t>
      </w:r>
      <w:r w:rsidR="005B4197" w:rsidRPr="004A4718">
        <w:rPr>
          <w:rFonts w:ascii="Times New Roman" w:hAnsi="Times New Roman" w:cs="Times New Roman"/>
          <w:sz w:val="20"/>
          <w:szCs w:val="20"/>
          <w:vertAlign w:val="superscript"/>
        </w:rPr>
        <w:t>, 2)</w:t>
      </w:r>
      <w:r w:rsidR="001E6C2C">
        <w:rPr>
          <w:rFonts w:ascii="Times New Roman" w:hAnsi="Times New Roman" w:cs="Times New Roman"/>
          <w:sz w:val="20"/>
          <w:szCs w:val="20"/>
          <w:vertAlign w:val="superscript"/>
        </w:rPr>
        <w:t xml:space="preserve">, 3), </w:t>
      </w:r>
      <w:r w:rsidR="001E6C2C">
        <w:rPr>
          <w:rFonts w:ascii="Times New Roman" w:eastAsia="Arial" w:hAnsi="Times New Roman" w:cs="Times New Roman"/>
          <w:sz w:val="20"/>
          <w:szCs w:val="20"/>
          <w:vertAlign w:val="superscript"/>
        </w:rPr>
        <w:t>4), 5)</w:t>
      </w:r>
      <w:r w:rsidR="001E6C2C" w:rsidRPr="001E6C2C">
        <w:rPr>
          <w:rFonts w:ascii="Times New Roman" w:eastAsia="Arial" w:hAnsi="Times New Roman" w:cs="Times New Roman"/>
          <w:sz w:val="20"/>
          <w:szCs w:val="20"/>
        </w:rPr>
        <w:t xml:space="preserve"> </w:t>
      </w:r>
      <w:proofErr w:type="spellStart"/>
      <w:r w:rsidR="001E6C2C" w:rsidRPr="00777D3A">
        <w:rPr>
          <w:rFonts w:ascii="Times New Roman" w:eastAsia="Arial" w:hAnsi="Times New Roman" w:cs="Times New Roman"/>
          <w:sz w:val="20"/>
          <w:szCs w:val="20"/>
        </w:rPr>
        <w:t>Universitas</w:t>
      </w:r>
      <w:proofErr w:type="spellEnd"/>
      <w:r w:rsidR="001E6C2C" w:rsidRPr="00777D3A">
        <w:rPr>
          <w:rFonts w:ascii="Times New Roman" w:eastAsia="Arial" w:hAnsi="Times New Roman" w:cs="Times New Roman"/>
          <w:sz w:val="20"/>
          <w:szCs w:val="20"/>
        </w:rPr>
        <w:t xml:space="preserve"> Muhammadiyah </w:t>
      </w:r>
      <w:proofErr w:type="spellStart"/>
      <w:r w:rsidR="001E6C2C" w:rsidRPr="00777D3A">
        <w:rPr>
          <w:rFonts w:ascii="Times New Roman" w:eastAsia="Arial" w:hAnsi="Times New Roman" w:cs="Times New Roman"/>
          <w:sz w:val="20"/>
          <w:szCs w:val="20"/>
        </w:rPr>
        <w:t>Sinjai</w:t>
      </w:r>
      <w:proofErr w:type="spellEnd"/>
    </w:p>
    <w:p w14:paraId="5BADCA8F" w14:textId="77777777" w:rsidR="00792F81" w:rsidRPr="004A4718" w:rsidRDefault="00792F81" w:rsidP="003B1E56">
      <w:pPr>
        <w:spacing w:after="0" w:line="240" w:lineRule="auto"/>
        <w:ind w:left="1134"/>
        <w:jc w:val="both"/>
        <w:rPr>
          <w:rFonts w:ascii="Times New Roman" w:hAnsi="Times New Roman" w:cs="Times New Roman"/>
          <w:sz w:val="20"/>
          <w:szCs w:val="20"/>
        </w:rPr>
      </w:pPr>
    </w:p>
    <w:p w14:paraId="3540A60B" w14:textId="54C100D4" w:rsidR="00A81BD4" w:rsidRPr="004A4718" w:rsidRDefault="00A81BD4" w:rsidP="00A81BD4">
      <w:pPr>
        <w:spacing w:after="300" w:line="240" w:lineRule="auto"/>
        <w:ind w:left="1134"/>
        <w:jc w:val="both"/>
        <w:rPr>
          <w:rFonts w:ascii="Times New Roman" w:hAnsi="Times New Roman" w:cs="Times New Roman"/>
          <w:sz w:val="20"/>
          <w:szCs w:val="20"/>
        </w:rPr>
      </w:pPr>
      <w:r w:rsidRPr="004A4718">
        <w:rPr>
          <w:rFonts w:ascii="Times New Roman" w:hAnsi="Times New Roman" w:cs="Times New Roman"/>
          <w:sz w:val="20"/>
          <w:szCs w:val="20"/>
          <w:vertAlign w:val="superscript"/>
        </w:rPr>
        <w:t>1)</w:t>
      </w:r>
      <w:hyperlink r:id="rId8" w:history="1">
        <w:r w:rsidR="00F76F58" w:rsidRPr="001B1331">
          <w:rPr>
            <w:rStyle w:val="Hyperlink"/>
            <w:rFonts w:ascii="Times New Roman" w:eastAsia="Arial" w:hAnsi="Times New Roman" w:cs="Times New Roman"/>
            <w:sz w:val="20"/>
            <w:szCs w:val="20"/>
          </w:rPr>
          <w:t>lutfigov@gmail.com</w:t>
        </w:r>
      </w:hyperlink>
      <w:r w:rsidR="00EF2C87" w:rsidRPr="00EF2C87">
        <w:rPr>
          <w:rStyle w:val="Hyperlink"/>
          <w:rFonts w:ascii="Times New Roman" w:eastAsia="Arial" w:hAnsi="Times New Roman" w:cs="Times New Roman"/>
          <w:color w:val="auto"/>
          <w:sz w:val="20"/>
          <w:szCs w:val="20"/>
          <w:u w:val="none"/>
          <w:vertAlign w:val="superscript"/>
        </w:rPr>
        <w:t>*</w:t>
      </w:r>
      <w:r w:rsidRPr="004A4718">
        <w:rPr>
          <w:rFonts w:ascii="Times New Roman" w:hAnsi="Times New Roman" w:cs="Times New Roman"/>
          <w:sz w:val="20"/>
          <w:szCs w:val="20"/>
        </w:rPr>
        <w:t xml:space="preserve">, </w:t>
      </w:r>
      <w:r w:rsidRPr="004A4718">
        <w:rPr>
          <w:rFonts w:ascii="Times New Roman" w:hAnsi="Times New Roman" w:cs="Times New Roman"/>
          <w:sz w:val="20"/>
          <w:szCs w:val="20"/>
          <w:vertAlign w:val="superscript"/>
        </w:rPr>
        <w:t>2</w:t>
      </w:r>
      <w:hyperlink r:id="rId9" w:history="1">
        <w:r w:rsidR="00F76F58" w:rsidRPr="001B1331">
          <w:rPr>
            <w:rStyle w:val="Hyperlink"/>
            <w:rFonts w:ascii="Times New Roman" w:eastAsia="Arial" w:hAnsi="Times New Roman" w:cs="Times New Roman"/>
            <w:sz w:val="20"/>
            <w:szCs w:val="20"/>
          </w:rPr>
          <w:t>serlinaandi9@gmail.com</w:t>
        </w:r>
      </w:hyperlink>
      <w:r w:rsidR="001E6C2C">
        <w:rPr>
          <w:rFonts w:ascii="Times New Roman" w:eastAsia="Arial" w:hAnsi="Times New Roman" w:cs="Times New Roman"/>
          <w:sz w:val="20"/>
          <w:szCs w:val="20"/>
        </w:rPr>
        <w:t xml:space="preserve">, </w:t>
      </w:r>
      <w:r w:rsidR="00F76F58">
        <w:rPr>
          <w:rFonts w:ascii="Times New Roman" w:eastAsia="Arial" w:hAnsi="Times New Roman" w:cs="Times New Roman"/>
          <w:sz w:val="20"/>
          <w:szCs w:val="20"/>
          <w:vertAlign w:val="superscript"/>
        </w:rPr>
        <w:t>3)</w:t>
      </w:r>
      <w:hyperlink r:id="rId10" w:history="1">
        <w:r w:rsidR="00F76F58" w:rsidRPr="001B1331">
          <w:rPr>
            <w:rStyle w:val="Hyperlink"/>
            <w:rFonts w:ascii="Times New Roman" w:eastAsia="Arial" w:hAnsi="Times New Roman" w:cs="Times New Roman"/>
            <w:sz w:val="20"/>
            <w:szCs w:val="20"/>
          </w:rPr>
          <w:t>nursaifullah17@gmail.com</w:t>
        </w:r>
      </w:hyperlink>
      <w:r w:rsidR="001E6C2C">
        <w:rPr>
          <w:rFonts w:ascii="Times New Roman" w:eastAsia="Arial" w:hAnsi="Times New Roman" w:cs="Times New Roman"/>
          <w:sz w:val="20"/>
          <w:szCs w:val="20"/>
        </w:rPr>
        <w:t xml:space="preserve">, </w:t>
      </w:r>
      <w:r w:rsidR="00F76F58">
        <w:rPr>
          <w:rFonts w:ascii="Times New Roman" w:eastAsia="Arial" w:hAnsi="Times New Roman" w:cs="Times New Roman"/>
          <w:sz w:val="20"/>
          <w:szCs w:val="20"/>
          <w:vertAlign w:val="superscript"/>
        </w:rPr>
        <w:t>4)</w:t>
      </w:r>
      <w:hyperlink r:id="rId11" w:history="1">
        <w:r w:rsidR="00F76F58" w:rsidRPr="001B1331">
          <w:rPr>
            <w:rStyle w:val="Hyperlink"/>
            <w:rFonts w:ascii="Times New Roman" w:eastAsia="Arial" w:hAnsi="Times New Roman" w:cs="Times New Roman"/>
            <w:sz w:val="20"/>
            <w:szCs w:val="20"/>
          </w:rPr>
          <w:t>septihikmatun@gmail.com</w:t>
        </w:r>
      </w:hyperlink>
      <w:r w:rsidR="001E6C2C">
        <w:rPr>
          <w:rFonts w:ascii="Times New Roman" w:eastAsia="Arial" w:hAnsi="Times New Roman" w:cs="Times New Roman"/>
          <w:sz w:val="20"/>
          <w:szCs w:val="20"/>
        </w:rPr>
        <w:t xml:space="preserve">, </w:t>
      </w:r>
      <w:r w:rsidR="00F76F58">
        <w:rPr>
          <w:rFonts w:ascii="Times New Roman" w:eastAsia="Arial" w:hAnsi="Times New Roman" w:cs="Times New Roman"/>
          <w:sz w:val="20"/>
          <w:szCs w:val="20"/>
          <w:vertAlign w:val="superscript"/>
        </w:rPr>
        <w:t>5)</w:t>
      </w:r>
      <w:hyperlink r:id="rId12" w:history="1">
        <w:r w:rsidR="00F76F58" w:rsidRPr="001B1331">
          <w:rPr>
            <w:rStyle w:val="Hyperlink"/>
            <w:rFonts w:ascii="Times New Roman" w:eastAsia="Arial" w:hAnsi="Times New Roman" w:cs="Times New Roman"/>
            <w:sz w:val="20"/>
            <w:szCs w:val="20"/>
          </w:rPr>
          <w:t>kikirasmalasani313@gmail.com</w:t>
        </w:r>
      </w:hyperlink>
      <w:r w:rsidR="003C5326">
        <w:rPr>
          <w:rFonts w:ascii="Book Antiqua" w:hAnsi="Book Antiqua" w:cs="Times New Roman"/>
          <w:sz w:val="20"/>
          <w:szCs w:val="20"/>
        </w:rPr>
        <w:t xml:space="preserve"> </w:t>
      </w:r>
    </w:p>
    <w:p w14:paraId="0C2EC286" w14:textId="370AFE74" w:rsidR="00A81BD4" w:rsidRPr="004A4718" w:rsidRDefault="00A81BD4" w:rsidP="00A81BD4">
      <w:pPr>
        <w:spacing w:after="300" w:line="240" w:lineRule="auto"/>
        <w:ind w:left="1134"/>
        <w:jc w:val="both"/>
        <w:rPr>
          <w:rFonts w:ascii="Times New Roman" w:hAnsi="Times New Roman" w:cs="Times New Roman"/>
          <w:sz w:val="20"/>
          <w:szCs w:val="20"/>
        </w:rPr>
      </w:pPr>
      <w:r w:rsidRPr="004A4718">
        <w:rPr>
          <w:rFonts w:ascii="Times New Roman" w:hAnsi="Times New Roman" w:cs="Times New Roman"/>
          <w:sz w:val="20"/>
          <w:szCs w:val="20"/>
          <w:vertAlign w:val="superscript"/>
        </w:rPr>
        <w:t>*</w:t>
      </w:r>
      <w:hyperlink r:id="rId13" w:history="1">
        <w:r w:rsidR="00F76F58" w:rsidRPr="001B1331">
          <w:rPr>
            <w:rStyle w:val="Hyperlink"/>
            <w:rFonts w:ascii="Times New Roman" w:eastAsia="Arial" w:hAnsi="Times New Roman" w:cs="Times New Roman"/>
            <w:sz w:val="20"/>
            <w:szCs w:val="20"/>
          </w:rPr>
          <w:t>lutfigov@gmail.com</w:t>
        </w:r>
      </w:hyperlink>
      <w:r w:rsidR="003C5326">
        <w:rPr>
          <w:rFonts w:ascii="Book Antiqua" w:hAnsi="Book Antiqua" w:cs="Times New Roman"/>
          <w:sz w:val="20"/>
          <w:szCs w:val="20"/>
        </w:rPr>
        <w:t xml:space="preserve"> </w:t>
      </w:r>
    </w:p>
    <w:tbl>
      <w:tblPr>
        <w:tblStyle w:val="TableGrid"/>
        <w:tblW w:w="0" w:type="auto"/>
        <w:tblInd w:w="1134" w:type="dxa"/>
        <w:tblLook w:val="04A0" w:firstRow="1" w:lastRow="0" w:firstColumn="1" w:lastColumn="0" w:noHBand="0" w:noVBand="1"/>
      </w:tblPr>
      <w:tblGrid>
        <w:gridCol w:w="6804"/>
      </w:tblGrid>
      <w:tr w:rsidR="00CF052D" w:rsidRPr="00245ADF" w14:paraId="29ACB269" w14:textId="77777777" w:rsidTr="00245ADF">
        <w:tc>
          <w:tcPr>
            <w:tcW w:w="6804" w:type="dxa"/>
            <w:tcBorders>
              <w:top w:val="double" w:sz="6" w:space="0" w:color="C00000"/>
              <w:left w:val="nil"/>
              <w:bottom w:val="double" w:sz="6" w:space="0" w:color="C00000"/>
              <w:right w:val="nil"/>
            </w:tcBorders>
          </w:tcPr>
          <w:p w14:paraId="78E94FF0" w14:textId="77777777" w:rsidR="00CF052D" w:rsidRPr="00245ADF" w:rsidRDefault="00CF052D" w:rsidP="00245ADF">
            <w:pPr>
              <w:spacing w:after="120" w:line="240" w:lineRule="auto"/>
              <w:rPr>
                <w:rFonts w:ascii="Times New Roman" w:hAnsi="Times New Roman" w:cs="Times New Roman"/>
                <w:noProof/>
                <w:sz w:val="24"/>
                <w:szCs w:val="24"/>
              </w:rPr>
            </w:pPr>
            <w:proofErr w:type="spellStart"/>
            <w:r w:rsidRPr="00245ADF">
              <w:rPr>
                <w:rFonts w:ascii="Times New Roman" w:hAnsi="Times New Roman" w:cs="Times New Roman"/>
                <w:b/>
                <w:sz w:val="24"/>
                <w:szCs w:val="24"/>
              </w:rPr>
              <w:t>Abstrak</w:t>
            </w:r>
            <w:proofErr w:type="spellEnd"/>
            <w:r w:rsidRPr="00245ADF">
              <w:rPr>
                <w:rFonts w:ascii="Times New Roman" w:hAnsi="Times New Roman" w:cs="Times New Roman"/>
                <w:b/>
                <w:sz w:val="24"/>
                <w:szCs w:val="24"/>
              </w:rPr>
              <w:t xml:space="preserve"> </w:t>
            </w:r>
          </w:p>
        </w:tc>
      </w:tr>
    </w:tbl>
    <w:p w14:paraId="1926170F" w14:textId="6CE1D3AC" w:rsidR="00245ADF" w:rsidRPr="00245ADF" w:rsidRDefault="00245ADF" w:rsidP="00245ADF">
      <w:pPr>
        <w:spacing w:after="120" w:line="240" w:lineRule="auto"/>
        <w:ind w:left="1134"/>
        <w:jc w:val="both"/>
        <w:rPr>
          <w:rFonts w:ascii="Times New Roman" w:hAnsi="Times New Roman" w:cs="Times New Roman"/>
          <w:sz w:val="24"/>
          <w:szCs w:val="24"/>
        </w:rPr>
      </w:pP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di Indonesia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menerapkan</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kajian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pustaka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mendalam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mengidentifikasi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tiga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tantangan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yaitu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keterbatasan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finansial</w:t>
      </w:r>
      <w:proofErr w:type="spellEnd"/>
      <w:r w:rsidRPr="00245ADF">
        <w:rPr>
          <w:rFonts w:ascii="Times New Roman" w:hAnsi="Times New Roman" w:cs="Times New Roman"/>
          <w:sz w:val="24"/>
          <w:szCs w:val="24"/>
        </w:rPr>
        <w:t xml:space="preserve">. Hasil </w:t>
      </w:r>
      <w:proofErr w:type="spellStart"/>
      <w:r w:rsidRPr="00245ADF">
        <w:rPr>
          <w:rFonts w:ascii="Times New Roman" w:hAnsi="Times New Roman" w:cs="Times New Roman"/>
          <w:sz w:val="24"/>
          <w:szCs w:val="24"/>
        </w:rPr>
        <w:t>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bibliometrik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minat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terakhir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kurangnya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Hasil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kesenjangan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pemahaman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mengenai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faktor-faktor</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mempengaruhi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e-government di </w:t>
      </w:r>
      <w:proofErr w:type="spellStart"/>
      <w:r w:rsidRPr="00245ADF">
        <w:rPr>
          <w:rFonts w:ascii="Times New Roman" w:hAnsi="Times New Roman" w:cs="Times New Roman"/>
          <w:sz w:val="24"/>
          <w:szCs w:val="24"/>
        </w:rPr>
        <w:t>tingkat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menyarankan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perlunya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pendekatan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komprehensif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mengatasi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tantangan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termasuk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investasi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program </w:t>
      </w:r>
      <w:proofErr w:type="spellStart"/>
      <w:r w:rsidRPr="00245ADF">
        <w:rPr>
          <w:rFonts w:ascii="Times New Roman" w:hAnsi="Times New Roman" w:cs="Times New Roman"/>
          <w:sz w:val="24"/>
          <w:szCs w:val="24"/>
        </w:rPr>
        <w:t>pelatihan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dukungan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finansial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berkelanjutan</w:t>
      </w:r>
      <w:proofErr w:type="spellEnd"/>
      <w:r w:rsidRPr="00245ADF">
        <w:rPr>
          <w:rFonts w:ascii="Times New Roman" w:hAnsi="Times New Roman" w:cs="Times New Roman"/>
          <w:sz w:val="24"/>
          <w:szCs w:val="24"/>
        </w:rPr>
        <w:t>.</w:t>
      </w:r>
    </w:p>
    <w:p w14:paraId="4DF8398A" w14:textId="45E91060" w:rsidR="00245ADF" w:rsidRPr="00245ADF" w:rsidRDefault="00245ADF" w:rsidP="00245ADF">
      <w:pPr>
        <w:spacing w:after="120" w:line="240" w:lineRule="auto"/>
        <w:ind w:left="1134"/>
        <w:jc w:val="both"/>
        <w:rPr>
          <w:rFonts w:ascii="Times New Roman" w:hAnsi="Times New Roman" w:cs="Times New Roman"/>
          <w:sz w:val="24"/>
          <w:szCs w:val="24"/>
        </w:rPr>
      </w:pPr>
      <w:r w:rsidRPr="00245ADF">
        <w:rPr>
          <w:rFonts w:ascii="Times New Roman" w:hAnsi="Times New Roman" w:cs="Times New Roman"/>
          <w:sz w:val="24"/>
          <w:szCs w:val="24"/>
        </w:rPr>
        <w:t xml:space="preserve">Kata </w:t>
      </w:r>
      <w:proofErr w:type="spellStart"/>
      <w:r w:rsidRPr="00245ADF">
        <w:rPr>
          <w:rFonts w:ascii="Times New Roman" w:hAnsi="Times New Roman" w:cs="Times New Roman"/>
          <w:sz w:val="24"/>
          <w:szCs w:val="24"/>
        </w:rPr>
        <w:t>Kunci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E-government</w:t>
      </w:r>
    </w:p>
    <w:p w14:paraId="1175F42A" w14:textId="77777777" w:rsidR="00245ADF" w:rsidRPr="00245ADF" w:rsidRDefault="00245ADF" w:rsidP="00245ADF">
      <w:pPr>
        <w:spacing w:after="120" w:line="240" w:lineRule="auto"/>
        <w:ind w:left="1134"/>
        <w:jc w:val="both"/>
        <w:rPr>
          <w:rFonts w:ascii="Times New Roman" w:hAnsi="Times New Roman" w:cs="Times New Roman"/>
          <w:sz w:val="24"/>
          <w:szCs w:val="24"/>
        </w:rPr>
      </w:pP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CF052D" w:rsidRPr="00245ADF" w14:paraId="492C4B3A" w14:textId="77777777" w:rsidTr="004A4718">
        <w:tc>
          <w:tcPr>
            <w:tcW w:w="6804" w:type="dxa"/>
            <w:tcBorders>
              <w:top w:val="double" w:sz="6" w:space="0" w:color="C00000"/>
              <w:left w:val="nil"/>
              <w:bottom w:val="double" w:sz="6" w:space="0" w:color="C00000"/>
            </w:tcBorders>
          </w:tcPr>
          <w:p w14:paraId="69890907" w14:textId="77777777" w:rsidR="00CF052D" w:rsidRPr="00245ADF" w:rsidRDefault="00CF052D" w:rsidP="00245ADF">
            <w:pPr>
              <w:spacing w:after="120" w:line="240" w:lineRule="auto"/>
              <w:rPr>
                <w:rFonts w:ascii="Times New Roman" w:hAnsi="Times New Roman" w:cs="Times New Roman"/>
                <w:b/>
                <w:i/>
                <w:iCs/>
                <w:sz w:val="24"/>
                <w:szCs w:val="24"/>
              </w:rPr>
            </w:pPr>
            <w:r w:rsidRPr="00245ADF">
              <w:rPr>
                <w:rFonts w:ascii="Times New Roman" w:hAnsi="Times New Roman" w:cs="Times New Roman"/>
                <w:b/>
                <w:i/>
                <w:iCs/>
                <w:sz w:val="24"/>
                <w:szCs w:val="24"/>
              </w:rPr>
              <w:t>Abstract</w:t>
            </w:r>
          </w:p>
        </w:tc>
      </w:tr>
    </w:tbl>
    <w:p w14:paraId="63D2AF27" w14:textId="77777777" w:rsidR="00245ADF" w:rsidRPr="00245ADF" w:rsidRDefault="00245ADF" w:rsidP="00245ADF">
      <w:pPr>
        <w:spacing w:after="120" w:line="240" w:lineRule="auto"/>
        <w:ind w:left="1134"/>
        <w:jc w:val="both"/>
        <w:rPr>
          <w:rFonts w:ascii="Times New Roman" w:hAnsi="Times New Roman" w:cs="Times New Roman"/>
          <w:i/>
          <w:iCs/>
          <w:sz w:val="24"/>
          <w:szCs w:val="24"/>
        </w:rPr>
      </w:pPr>
      <w:r w:rsidRPr="00245ADF">
        <w:rPr>
          <w:rFonts w:ascii="Times New Roman" w:hAnsi="Times New Roman" w:cs="Times New Roman"/>
          <w:i/>
          <w:iCs/>
          <w:sz w:val="24"/>
          <w:szCs w:val="24"/>
        </w:rPr>
        <w:t xml:space="preserve">This research analyzes the capacity building of village governments in Indonesia in implementing e-government. Through an in-depth literature review, this research identifies three main challenges: limitations in infrastructure, human resources, and finances. The results of the bibliometric analysis indicate an increase in research interest in this topic in recent years, highlighting the lack of studies conducted. The research results indicate that there is still a gap in understanding the factors influencing the success of e-government implementation at the village level. This research suggests the need for a comprehensive approach to address these challenges, including increased investment in information technology infrastructure, the </w:t>
      </w:r>
      <w:r w:rsidRPr="00245ADF">
        <w:rPr>
          <w:rFonts w:ascii="Times New Roman" w:hAnsi="Times New Roman" w:cs="Times New Roman"/>
          <w:i/>
          <w:iCs/>
          <w:sz w:val="24"/>
          <w:szCs w:val="24"/>
        </w:rPr>
        <w:lastRenderedPageBreak/>
        <w:t>development of structured training programs for village officials, and the provision of sustainable financial support.</w:t>
      </w:r>
    </w:p>
    <w:p w14:paraId="24966A06" w14:textId="77777777" w:rsidR="00245ADF" w:rsidRPr="00245ADF" w:rsidRDefault="00245ADF" w:rsidP="00245ADF">
      <w:pPr>
        <w:spacing w:after="120" w:line="240" w:lineRule="auto"/>
        <w:ind w:left="1134"/>
        <w:jc w:val="both"/>
        <w:rPr>
          <w:rFonts w:ascii="Times New Roman" w:hAnsi="Times New Roman" w:cs="Times New Roman"/>
          <w:i/>
          <w:iCs/>
          <w:sz w:val="24"/>
          <w:szCs w:val="24"/>
        </w:rPr>
      </w:pPr>
      <w:r w:rsidRPr="00245ADF">
        <w:rPr>
          <w:rFonts w:ascii="Times New Roman" w:hAnsi="Times New Roman" w:cs="Times New Roman"/>
          <w:i/>
          <w:iCs/>
          <w:sz w:val="24"/>
          <w:szCs w:val="24"/>
        </w:rPr>
        <w:t>Keywords: Capacity, Village Government, E-government</w:t>
      </w:r>
    </w:p>
    <w:p w14:paraId="1965CAB1" w14:textId="77777777" w:rsidR="00A81BD4" w:rsidRPr="00245ADF" w:rsidRDefault="00A81BD4" w:rsidP="00245ADF">
      <w:pPr>
        <w:spacing w:after="300" w:line="240" w:lineRule="auto"/>
        <w:jc w:val="both"/>
        <w:rPr>
          <w:rFonts w:ascii="Times New Roman" w:hAnsi="Times New Roman" w:cs="Times New Roman"/>
          <w:i/>
          <w:iCs/>
          <w:sz w:val="24"/>
          <w:szCs w:val="24"/>
        </w:rPr>
      </w:pPr>
    </w:p>
    <w:p w14:paraId="711DB387" w14:textId="77777777" w:rsidR="003C5326" w:rsidRPr="00245ADF" w:rsidRDefault="003C5326" w:rsidP="00245ADF">
      <w:pPr>
        <w:spacing w:after="300" w:line="240" w:lineRule="auto"/>
        <w:jc w:val="both"/>
        <w:rPr>
          <w:rFonts w:ascii="Times New Roman" w:hAnsi="Times New Roman" w:cs="Times New Roman"/>
          <w:b/>
          <w:sz w:val="24"/>
          <w:szCs w:val="24"/>
        </w:rPr>
        <w:sectPr w:rsidR="003C5326" w:rsidRPr="00245ADF" w:rsidSect="00A4470E">
          <w:headerReference w:type="default" r:id="rId14"/>
          <w:footerReference w:type="default" r:id="rId15"/>
          <w:pgSz w:w="11907" w:h="16839" w:code="9"/>
          <w:pgMar w:top="2268" w:right="1701" w:bottom="1701" w:left="2268" w:header="720" w:footer="720" w:gutter="0"/>
          <w:pgNumType w:start="39"/>
          <w:cols w:space="720"/>
          <w:docGrid w:linePitch="360"/>
        </w:sectPr>
      </w:pPr>
    </w:p>
    <w:p w14:paraId="1B7D29F9" w14:textId="77777777" w:rsidR="00A81BD4" w:rsidRPr="00245ADF" w:rsidRDefault="00A81BD4" w:rsidP="00245ADF">
      <w:pPr>
        <w:pStyle w:val="ListParagraph"/>
        <w:spacing w:after="0" w:line="240" w:lineRule="auto"/>
        <w:ind w:left="0"/>
        <w:jc w:val="both"/>
        <w:rPr>
          <w:rFonts w:ascii="Times New Roman" w:hAnsi="Times New Roman" w:cs="Times New Roman"/>
          <w:b/>
          <w:sz w:val="24"/>
          <w:szCs w:val="24"/>
        </w:rPr>
      </w:pPr>
      <w:r w:rsidRPr="00245ADF">
        <w:rPr>
          <w:rFonts w:ascii="Times New Roman" w:hAnsi="Times New Roman" w:cs="Times New Roman"/>
          <w:b/>
          <w:sz w:val="24"/>
          <w:szCs w:val="24"/>
        </w:rPr>
        <w:t xml:space="preserve">PENDAHULUAN </w:t>
      </w:r>
    </w:p>
    <w:p w14:paraId="13BF5544"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komunikasi</w:t>
      </w:r>
      <w:proofErr w:type="spellEnd"/>
      <w:r w:rsidRPr="00245ADF">
        <w:rPr>
          <w:rFonts w:ascii="Times New Roman" w:hAnsi="Times New Roman" w:cs="Times New Roman"/>
          <w:sz w:val="24"/>
          <w:szCs w:val="24"/>
        </w:rPr>
        <w:t xml:space="preserve"> (TIK)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atau</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dikenal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sebagai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 xml:space="preserve">e-government,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tren</w:t>
      </w:r>
      <w:proofErr w:type="spellEnd"/>
      <w:r w:rsidRPr="00245ADF">
        <w:rPr>
          <w:rFonts w:ascii="Times New Roman" w:hAnsi="Times New Roman" w:cs="Times New Roman"/>
          <w:sz w:val="24"/>
          <w:szCs w:val="24"/>
        </w:rPr>
        <w:t xml:space="preserve"> global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upaya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efisiensi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transparansi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 xml:space="preserve">e-government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memberikan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kepada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secara</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 xml:space="preserve">online </w:t>
      </w:r>
      <w:proofErr w:type="spellStart"/>
      <w:r w:rsidRPr="00245ADF">
        <w:rPr>
          <w:rFonts w:ascii="Times New Roman" w:hAnsi="Times New Roman" w:cs="Times New Roman"/>
          <w:sz w:val="24"/>
          <w:szCs w:val="24"/>
        </w:rPr>
        <w:t>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mempermudah</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mempercepat</w:t>
      </w:r>
      <w:proofErr w:type="spellEnd"/>
      <w:r w:rsidRPr="00245ADF">
        <w:rPr>
          <w:rFonts w:ascii="Times New Roman" w:hAnsi="Times New Roman" w:cs="Times New Roman"/>
          <w:sz w:val="24"/>
          <w:szCs w:val="24"/>
        </w:rPr>
        <w:t xml:space="preserve"> proses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mengurangi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biaya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waktu</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diperlukan</w:t>
      </w:r>
      <w:proofErr w:type="spellEnd"/>
      <w:r w:rsidRPr="00245ADF">
        <w:rPr>
          <w:rFonts w:ascii="Times New Roman" w:hAnsi="Times New Roman" w:cs="Times New Roman"/>
          <w:sz w:val="24"/>
          <w:szCs w:val="24"/>
        </w:rPr>
        <w:t xml:space="preserve"> oleh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{"citationItems":[{"id":"ITEM-1","itemData":{"abstract":"… to realize axiology in local governance. This is … Smart City untuk mendorong percepatan implementasi teknologi di berbagai sektor publik. Secara keseluruhan, penerapan implementasi …","author":[{"dropping-particle":"Al","family":"Bana","given":"Hasan","non-dropping-particle":"","parse-names":false,"suffix":""},{"dropping-particle":"","family":"Putri","given":"Nurhaliza","non-dropping-particle":"","parse-names":false,"suffix":""},{"dropping-particle":"","family":"Melani","given":"Tasya Dwi","non-dropping-particle":"","parse-names":false,"suffix":""},{"dropping-particle":"","family":"Parawansa","given":"Ditha Linggar","non-dropping-particle":"","parse-names":false,"suffix":""},{"dropping-particle":"","family":"Wullur","given":"Alma Wulan Astriasty Lomban","non-dropping-particle":"","parse-names":false,"suffix":""}],"container-title":"Madani: Jurnal …","id":"ITEM-1","issue":"6","issued":{"date-parts":[["2023"]]},"page":"207-220","title":"Analisis Penerapan Model Tujuan Rasional Dalam Meningkatkan Efektivitas Implementasi E-Government Sebagai Realisasi Aksiologi Dalam Administrasi …","type":"article-journal","volume":"1"},"uris":["http://www.mendeley.com/documents/?uuid=ddc614f2-d9b3-4907-9051-9e7c1c0231c6"]}],"mendeley":{"formattedCitation":"(Bana, Putri, Melani, Parawansa, &amp; Wullur, 2023)","plainTextFormattedCitation":"(Bana, Putri, Melani, Parawansa, &amp; Wullur, 2023)","previouslyFormattedCitation":"(Bana, Putri, Melani, Parawansa, &amp; Wullur,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(Bana, Putri, Melani, Parawansa, &amp; Wullur,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Hal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ditegaskan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peraturan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Presiden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Nomor</w:t>
      </w:r>
      <w:proofErr w:type="spellEnd"/>
      <w:r w:rsidRPr="00245ADF">
        <w:rPr>
          <w:rFonts w:ascii="Times New Roman" w:hAnsi="Times New Roman" w:cs="Times New Roman"/>
          <w:sz w:val="24"/>
          <w:szCs w:val="24"/>
        </w:rPr>
        <w:t xml:space="preserve"> 81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2010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Grand Design </w:t>
      </w:r>
      <w:proofErr w:type="spellStart"/>
      <w:r w:rsidRPr="00245ADF">
        <w:rPr>
          <w:rFonts w:ascii="Times New Roman" w:hAnsi="Times New Roman" w:cs="Times New Roman"/>
          <w:sz w:val="24"/>
          <w:szCs w:val="24"/>
        </w:rPr>
        <w:t>Reformasi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Birokrasi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meliputi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kependudukan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yang di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website</w:t>
      </w:r>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mobile</w:t>
      </w:r>
      <w:r w:rsidRPr="00245ADF">
        <w:rPr>
          <w:rFonts w:ascii="Times New Roman" w:hAnsi="Times New Roman" w:cs="Times New Roman"/>
          <w:sz w:val="24"/>
          <w:szCs w:val="24"/>
        </w:rPr>
        <w:t xml:space="preserve"> (I Putu </w:t>
      </w:r>
      <w:proofErr w:type="spellStart"/>
      <w:r w:rsidRPr="00245ADF">
        <w:rPr>
          <w:rFonts w:ascii="Times New Roman" w:hAnsi="Times New Roman" w:cs="Times New Roman"/>
          <w:sz w:val="24"/>
          <w:szCs w:val="24"/>
        </w:rPr>
        <w:t>Agus</w:t>
      </w:r>
      <w:proofErr w:type="spellEnd"/>
      <w:r w:rsidRPr="00245ADF">
        <w:rPr>
          <w:rFonts w:ascii="Times New Roman" w:hAnsi="Times New Roman" w:cs="Times New Roman"/>
          <w:sz w:val="24"/>
          <w:szCs w:val="24"/>
        </w:rPr>
        <w:t xml:space="preserve"> Eka </w:t>
      </w:r>
      <w:proofErr w:type="spellStart"/>
      <w:r w:rsidRPr="00245ADF">
        <w:rPr>
          <w:rFonts w:ascii="Times New Roman" w:hAnsi="Times New Roman" w:cs="Times New Roman"/>
          <w:sz w:val="24"/>
          <w:szCs w:val="24"/>
        </w:rPr>
        <w:t>Pratama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{"citationItems":[{"id":"ITEM-1","itemData":{"author":[{"dropping-particle":"","family":"Nugraheny","given":"Dwi","non-dropping-particle":"","parse-names":false,"suffix":""}],"id":"ITEM-1","issued":{"date-parts":[["2021"]]},"page":"92-99","title":"Sistem Informasi Strategis Terhadap E-Government Guna Peningkatan Masyarakat Informasi","type":"article-journal"},"uris":["http://www.mendeley.com/documents/?uuid=fe382fb4-55e0-4611-ba55-3b169ee1b568"]}],"mendeley":{"formattedCitation":"(Nugraheny, 2021)","manualFormatting":"Nugraheny, 2021)","plainTextFormattedCitation":"(Nugraheny, 2021)","previouslyFormattedCitation":"(Nugraheny, 2021)"},"properties":{"noteIndex":0},"schema":"https://github.com/citation-style-language/schema/raw/master/csl-citation.json"}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Nugraheny, 2021)</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
    <w:p w14:paraId="2E36D01F"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{"citationItems":[{"id":"ITEM-1","itemData":{"author":[{"dropping-particle":"","family":"Harakan","given":"Ahmad","non-dropping-particle":"","parse-names":false,"suffix":""},{"dropping-particle":"","family":"Prianto","given":"Andi Luhur","non-dropping-particle":"","parse-names":false,"suffix":""},{"dropping-particle":"","family":"Khaerah","given":"Nur","non-dropping-particle":"","parse-names":false,"suffix":""}],"id":"ITEM-1","issued":{"date-parts":[["2019"]]},"page":"64-78","title":"STRATEGI PEMERINTAH DAERAH DALAM PENGEMBANGAN PELAYANAN BERBASIS E- GOVERNMENT DI KABUPATEN MUNA","type":"article-journal"},"uris":["http://www.mendeley.com/documents/?uuid=1e82a2ba-ac1e-4140-8755-6f70480903e6"]}],"mendeley":{"formattedCitation":"(Harakan, Prianto, &amp; Khaerah, 2019)","plainTextFormattedCitation":"(Harakan, Prianto, &amp; Khaerah, 2019)","previouslyFormattedCitation":"(Harakan, Prianto, &amp; Khaerah, 2019)"},"properties":{"noteIndex":0},"schema":"https://github.com/citation-style-language/schema/raw/master/csl-citation.json"}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(Harakan, Prianto, &amp; Khaerah, 2019)</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beriringan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inovasi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ranah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tentunya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menuntut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setiap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instansi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mengikuti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arus</w:t>
      </w:r>
      <w:proofErr w:type="spellEnd"/>
      <w:r w:rsidRPr="00245ADF">
        <w:rPr>
          <w:rFonts w:ascii="Times New Roman" w:hAnsi="Times New Roman" w:cs="Times New Roman"/>
          <w:sz w:val="24"/>
          <w:szCs w:val="24"/>
        </w:rPr>
        <w:t xml:space="preserve">. Hal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dasarkan</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amanat</w:t>
      </w:r>
      <w:proofErr w:type="spellEnd"/>
      <w:r w:rsidRPr="00245ADF">
        <w:rPr>
          <w:rFonts w:ascii="Times New Roman" w:hAnsi="Times New Roman" w:cs="Times New Roman"/>
          <w:sz w:val="24"/>
          <w:szCs w:val="24"/>
        </w:rPr>
        <w:t xml:space="preserve"> UUD 1945 </w:t>
      </w:r>
      <w:proofErr w:type="spellStart"/>
      <w:r w:rsidRPr="00245ADF">
        <w:rPr>
          <w:rFonts w:ascii="Times New Roman" w:hAnsi="Times New Roman" w:cs="Times New Roman"/>
          <w:sz w:val="24"/>
          <w:szCs w:val="24"/>
        </w:rPr>
        <w:t>pasal</w:t>
      </w:r>
      <w:proofErr w:type="spellEnd"/>
      <w:r w:rsidRPr="00245ADF">
        <w:rPr>
          <w:rFonts w:ascii="Times New Roman" w:hAnsi="Times New Roman" w:cs="Times New Roman"/>
          <w:sz w:val="24"/>
          <w:szCs w:val="24"/>
        </w:rPr>
        <w:t xml:space="preserve"> 18 Ayat (2) dan </w:t>
      </w:r>
      <w:proofErr w:type="spellStart"/>
      <w:r w:rsidRPr="00245ADF">
        <w:rPr>
          <w:rFonts w:ascii="Times New Roman" w:hAnsi="Times New Roman" w:cs="Times New Roman"/>
          <w:sz w:val="24"/>
          <w:szCs w:val="24"/>
        </w:rPr>
        <w:t>Pasal</w:t>
      </w:r>
      <w:proofErr w:type="spellEnd"/>
      <w:r w:rsidRPr="00245ADF">
        <w:rPr>
          <w:rFonts w:ascii="Times New Roman" w:hAnsi="Times New Roman" w:cs="Times New Roman"/>
          <w:sz w:val="24"/>
          <w:szCs w:val="24"/>
        </w:rPr>
        <w:t xml:space="preserve"> 34 </w:t>
      </w:r>
      <w:proofErr w:type="spellStart"/>
      <w:r w:rsidRPr="00245ADF">
        <w:rPr>
          <w:rFonts w:ascii="Times New Roman" w:hAnsi="Times New Roman" w:cs="Times New Roman"/>
          <w:sz w:val="24"/>
          <w:szCs w:val="24"/>
        </w:rPr>
        <w:t>ayat</w:t>
      </w:r>
      <w:proofErr w:type="spellEnd"/>
      <w:r w:rsidRPr="00245ADF">
        <w:rPr>
          <w:rFonts w:ascii="Times New Roman" w:hAnsi="Times New Roman" w:cs="Times New Roman"/>
          <w:sz w:val="24"/>
          <w:szCs w:val="24"/>
        </w:rPr>
        <w:t xml:space="preserve"> (3), </w:t>
      </w:r>
      <w:proofErr w:type="spellStart"/>
      <w:r w:rsidRPr="00245ADF">
        <w:rPr>
          <w:rFonts w:ascii="Times New Roman" w:hAnsi="Times New Roman" w:cs="Times New Roman"/>
          <w:sz w:val="24"/>
          <w:szCs w:val="24"/>
        </w:rPr>
        <w:t>Maka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public service</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mendapatkan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perhatian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karena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hak-hak</w:t>
      </w:r>
      <w:proofErr w:type="spellEnd"/>
      <w:r w:rsidRPr="00245ADF">
        <w:rPr>
          <w:rFonts w:ascii="Times New Roman" w:hAnsi="Times New Roman" w:cs="Times New Roman"/>
          <w:sz w:val="24"/>
          <w:szCs w:val="24"/>
        </w:rPr>
        <w:t xml:space="preserve"> social </w:t>
      </w:r>
      <w:proofErr w:type="spellStart"/>
      <w:r w:rsidRPr="00245ADF">
        <w:rPr>
          <w:rFonts w:ascii="Times New Roman" w:hAnsi="Times New Roman" w:cs="Times New Roman"/>
          <w:sz w:val="24"/>
          <w:szCs w:val="24"/>
        </w:rPr>
        <w:t>dasar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social right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ataupun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mendasar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{"citationItems":[{"id":"ITEM-1","itemData":{"author":[{"dropping-particle":"","family":"Bone","given":"Kabupaten","non-dropping-particle":"","parse-names":false,"suffix":""}],"id":"ITEM-1","issue":"1","issued":{"date-parts":[["2024"]]},"page":"181-193","title":"IMPLEMENTATION OF E-GOVERNMENT IN PUBLIC SERVICES : A CASE STUDY AT THE POPULATION AND CIVIL REGISTRATION","type":"article-journal","volume":"2"},"uris":["http://www.mendeley.com/documents/?uuid=c243e33b-3281-421e-a986-ee7582bcaa25"]}],"mendeley":{"formattedCitation":"(Bone, 2024)","manualFormatting":"(Ahmad Rosandi Sakir, dkk 2024)","plainTextFormattedCitation":"(Bone, 2024)","previouslyFormattedCitation":"(Bone, 2024)"},"properties":{"noteIndex":0},"schema":"https://github.com/citation-style-language/schema/raw/master/csl-citation.json"}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(Ahmad Rosandi Sakir, dkk 2024)</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meliputi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diantaranya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pembengunan</w:t>
      </w:r>
      <w:proofErr w:type="spellEnd"/>
      <w:r w:rsidRPr="00245ADF">
        <w:rPr>
          <w:rFonts w:ascii="Times New Roman" w:hAnsi="Times New Roman" w:cs="Times New Roman"/>
          <w:sz w:val="24"/>
          <w:szCs w:val="24"/>
        </w:rPr>
        <w:t xml:space="preserve"> platform digital, </w:t>
      </w:r>
      <w:proofErr w:type="spellStart"/>
      <w:r w:rsidRPr="00245ADF">
        <w:rPr>
          <w:rFonts w:ascii="Times New Roman" w:hAnsi="Times New Roman" w:cs="Times New Roman"/>
          <w:sz w:val="24"/>
          <w:szCs w:val="24"/>
        </w:rPr>
        <w:t>penyediaan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layanan</w:t>
      </w:r>
      <w:proofErr w:type="spellEnd"/>
      <w:r w:rsidRPr="00245ADF">
        <w:rPr>
          <w:rFonts w:ascii="Times New Roman" w:hAnsi="Times New Roman" w:cs="Times New Roman"/>
          <w:sz w:val="24"/>
          <w:szCs w:val="24"/>
        </w:rPr>
        <w:t xml:space="preserve"> online,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integrasi</w:t>
      </w:r>
      <w:proofErr w:type="spellEnd"/>
      <w:r w:rsidRPr="00245ADF">
        <w:rPr>
          <w:rFonts w:ascii="Times New Roman" w:hAnsi="Times New Roman" w:cs="Times New Roman"/>
          <w:sz w:val="24"/>
          <w:szCs w:val="24"/>
        </w:rPr>
        <w:t xml:space="preserve"> system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
    <w:p w14:paraId="07DAF481"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survey </w:t>
      </w:r>
      <w:r w:rsidRPr="00245ADF">
        <w:rPr>
          <w:rFonts w:ascii="Times New Roman" w:hAnsi="Times New Roman" w:cs="Times New Roman"/>
          <w:i/>
          <w:sz w:val="24"/>
          <w:szCs w:val="24"/>
        </w:rPr>
        <w:t>United Nations</w:t>
      </w:r>
      <w:r w:rsidRPr="00245ADF">
        <w:rPr>
          <w:rFonts w:ascii="Times New Roman" w:hAnsi="Times New Roman" w:cs="Times New Roman"/>
          <w:sz w:val="24"/>
          <w:szCs w:val="24"/>
        </w:rPr>
        <w:t xml:space="preserve"> (UN)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Indonesia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laman</w:t>
      </w:r>
      <w:proofErr w:type="spellEnd"/>
      <w:r w:rsidRPr="00245ADF">
        <w:rPr>
          <w:rFonts w:ascii="Times New Roman" w:hAnsi="Times New Roman" w:cs="Times New Roman"/>
          <w:sz w:val="24"/>
          <w:szCs w:val="24"/>
        </w:rPr>
        <w:t xml:space="preserve"> website Kementerian </w:t>
      </w:r>
      <w:proofErr w:type="spellStart"/>
      <w:r w:rsidRPr="00245ADF">
        <w:rPr>
          <w:rFonts w:ascii="Times New Roman" w:hAnsi="Times New Roman" w:cs="Times New Roman"/>
          <w:sz w:val="24"/>
          <w:szCs w:val="24"/>
        </w:rPr>
        <w:t>Pendayagunaan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Aparatur</w:t>
      </w:r>
      <w:proofErr w:type="spellEnd"/>
      <w:r w:rsidRPr="00245ADF">
        <w:rPr>
          <w:rFonts w:ascii="Times New Roman" w:hAnsi="Times New Roman" w:cs="Times New Roman"/>
          <w:sz w:val="24"/>
          <w:szCs w:val="24"/>
        </w:rPr>
        <w:t xml:space="preserve"> Negara dan </w:t>
      </w:r>
      <w:proofErr w:type="spellStart"/>
      <w:r w:rsidRPr="00245ADF">
        <w:rPr>
          <w:rFonts w:ascii="Times New Roman" w:hAnsi="Times New Roman" w:cs="Times New Roman"/>
          <w:sz w:val="24"/>
          <w:szCs w:val="24"/>
        </w:rPr>
        <w:t>Reformasi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Birokrasi</w:t>
      </w:r>
      <w:proofErr w:type="spellEnd"/>
      <w:r w:rsidRPr="00245ADF">
        <w:rPr>
          <w:rFonts w:ascii="Times New Roman" w:hAnsi="Times New Roman" w:cs="Times New Roman"/>
          <w:sz w:val="24"/>
          <w:szCs w:val="24"/>
        </w:rPr>
        <w:t xml:space="preserve"> (KEMENPANRB) </w:t>
      </w:r>
      <w:proofErr w:type="spellStart"/>
      <w:r w:rsidRPr="00245ADF">
        <w:rPr>
          <w:rFonts w:ascii="Times New Roman" w:hAnsi="Times New Roman" w:cs="Times New Roman"/>
          <w:sz w:val="24"/>
          <w:szCs w:val="24"/>
        </w:rPr>
        <w:t>menempatkan</w:t>
      </w:r>
      <w:proofErr w:type="spellEnd"/>
      <w:r w:rsidRPr="00245ADF">
        <w:rPr>
          <w:rFonts w:ascii="Times New Roman" w:hAnsi="Times New Roman" w:cs="Times New Roman"/>
          <w:sz w:val="24"/>
          <w:szCs w:val="24"/>
        </w:rPr>
        <w:t xml:space="preserve"> Indonesia pada </w:t>
      </w:r>
      <w:proofErr w:type="spellStart"/>
      <w:r w:rsidRPr="00245ADF">
        <w:rPr>
          <w:rFonts w:ascii="Times New Roman" w:hAnsi="Times New Roman" w:cs="Times New Roman"/>
          <w:sz w:val="24"/>
          <w:szCs w:val="24"/>
        </w:rPr>
        <w:t>peringkat</w:t>
      </w:r>
      <w:proofErr w:type="spellEnd"/>
      <w:r w:rsidRPr="00245ADF">
        <w:rPr>
          <w:rFonts w:ascii="Times New Roman" w:hAnsi="Times New Roman" w:cs="Times New Roman"/>
          <w:sz w:val="24"/>
          <w:szCs w:val="24"/>
        </w:rPr>
        <w:t xml:space="preserve"> 77 </w:t>
      </w:r>
      <w:proofErr w:type="spellStart"/>
      <w:r w:rsidRPr="00245ADF">
        <w:rPr>
          <w:rFonts w:ascii="Times New Roman" w:hAnsi="Times New Roman" w:cs="Times New Roman"/>
          <w:sz w:val="24"/>
          <w:szCs w:val="24"/>
        </w:rPr>
        <w:t>atas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kinerjanya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pelaksanaan</w:t>
      </w:r>
      <w:proofErr w:type="spellEnd"/>
      <w:r w:rsidRPr="00245ADF">
        <w:rPr>
          <w:rFonts w:ascii="Times New Roman" w:hAnsi="Times New Roman" w:cs="Times New Roman"/>
          <w:sz w:val="24"/>
          <w:szCs w:val="24"/>
        </w:rPr>
        <w:t xml:space="preserve"> System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Elektronik</w:t>
      </w:r>
      <w:proofErr w:type="spellEnd"/>
      <w:r w:rsidRPr="00245ADF">
        <w:rPr>
          <w:rFonts w:ascii="Times New Roman" w:hAnsi="Times New Roman" w:cs="Times New Roman"/>
          <w:sz w:val="24"/>
          <w:szCs w:val="24"/>
        </w:rPr>
        <w:t xml:space="preserve"> (SPBE). Yang </w:t>
      </w:r>
      <w:proofErr w:type="spellStart"/>
      <w:r w:rsidRPr="00245ADF">
        <w:rPr>
          <w:rFonts w:ascii="Times New Roman" w:hAnsi="Times New Roman" w:cs="Times New Roman"/>
          <w:sz w:val="24"/>
          <w:szCs w:val="24"/>
        </w:rPr>
        <w:t>sebelumnya</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2020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urutan</w:t>
      </w:r>
      <w:proofErr w:type="spellEnd"/>
      <w:r w:rsidRPr="00245ADF">
        <w:rPr>
          <w:rFonts w:ascii="Times New Roman" w:hAnsi="Times New Roman" w:cs="Times New Roman"/>
          <w:sz w:val="24"/>
          <w:szCs w:val="24"/>
        </w:rPr>
        <w:t xml:space="preserve"> 88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urutan</w:t>
      </w:r>
      <w:proofErr w:type="spellEnd"/>
      <w:r w:rsidRPr="00245ADF">
        <w:rPr>
          <w:rFonts w:ascii="Times New Roman" w:hAnsi="Times New Roman" w:cs="Times New Roman"/>
          <w:sz w:val="24"/>
          <w:szCs w:val="24"/>
        </w:rPr>
        <w:t xml:space="preserve"> 107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2018. </w:t>
      </w:r>
      <w:proofErr w:type="spellStart"/>
      <w:r w:rsidRPr="00245ADF">
        <w:rPr>
          <w:rFonts w:ascii="Times New Roman" w:hAnsi="Times New Roman" w:cs="Times New Roman"/>
          <w:sz w:val="24"/>
          <w:szCs w:val="24"/>
        </w:rPr>
        <w:t>Melihat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Indonesia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perubahan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lebih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kerja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pihak</w:t>
      </w:r>
      <w:proofErr w:type="spellEnd"/>
      <w:r w:rsidRPr="00245ADF">
        <w:rPr>
          <w:rFonts w:ascii="Times New Roman" w:hAnsi="Times New Roman" w:cs="Times New Roman"/>
          <w:sz w:val="24"/>
          <w:szCs w:val="24"/>
        </w:rPr>
        <w:t xml:space="preserve">. </w:t>
      </w:r>
    </w:p>
    <w:p w14:paraId="75E2B806"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daerah</w:t>
      </w:r>
      <w:proofErr w:type="spellEnd"/>
      <w:r w:rsidRPr="00245ADF">
        <w:rPr>
          <w:rFonts w:ascii="Times New Roman" w:hAnsi="Times New Roman" w:cs="Times New Roman"/>
          <w:sz w:val="24"/>
          <w:szCs w:val="24"/>
        </w:rPr>
        <w:t xml:space="preserve"> pun </w:t>
      </w:r>
      <w:proofErr w:type="spellStart"/>
      <w:r w:rsidRPr="00245ADF">
        <w:rPr>
          <w:rFonts w:ascii="Times New Roman" w:hAnsi="Times New Roman" w:cs="Times New Roman"/>
          <w:sz w:val="24"/>
          <w:szCs w:val="24"/>
        </w:rPr>
        <w:t>tidak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terlepas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instansi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terbawah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yakni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tonggak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perkembangan</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Berdasar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UU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No. 6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2014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PP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No. 43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2014 </w:t>
      </w:r>
      <w:proofErr w:type="spellStart"/>
      <w:r w:rsidRPr="00245ADF">
        <w:rPr>
          <w:rFonts w:ascii="Times New Roman" w:hAnsi="Times New Roman" w:cs="Times New Roman"/>
          <w:sz w:val="24"/>
          <w:szCs w:val="24"/>
        </w:rPr>
        <w:t>menyebutkan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mencakup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pelaksanaan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penyelenggaraan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pembinaan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menjaga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ketentraman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ketertiban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umum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kemudian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pembangunan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mencakup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pemeliharaan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sarana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prasarana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umum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10.30656/ps2pm.v5i2.7455","author":[{"dropping-particle":"","family":"Pujiyono","given":"Bambang","non-dropping-particle":"","parse-names":false,"suffix":""},{"dropping-particle":"","family":"Aditya","given":"Achmad","non-dropping-particle":"","parse-names":false,"suffix":""},{"dropping-particle":"","family":"Ushud","given":"Ashadul","non-dropping-particle":"","parse-names":false,"suffix":""},{"dropping-particle":"","family":"Logiana","given":"Archita D","non-dropping-particle":"","parse-names":false,"suffix":""}],"id":"ITEM-1","issued":{"date-parts":[["2023"]]},"page":"322-334","title":"PENERAPAN E-GOVERMENT BAGI APARAT DESA WANAGIRI MENUJU DESA DIGITAL","type":"article-journal","volume":"5"},"uris":["http://www.mendeley.com/documents/?uuid=ed7509c3-2168-4ff3-9366-346be7372c1b"]}],"mendeley":{"formattedCitation":"(Pujiyono, Aditya, Ushud, &amp; Logiana, 2023)","plainTextFormattedCitation":"(Pujiyono, Aditya, Ushud, &amp; Logiana, 2023)","previouslyFormattedCitation":"(Pujiyono, Aditya, Ushud, &amp; Logiana,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(Pujiyono, Aditya, Ushud, &amp; Logiana,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membutuhkan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suatu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pencatatan</w:t>
      </w:r>
      <w:proofErr w:type="spellEnd"/>
      <w:r w:rsidRPr="00245ADF">
        <w:rPr>
          <w:rFonts w:ascii="Times New Roman" w:hAnsi="Times New Roman" w:cs="Times New Roman"/>
          <w:sz w:val="24"/>
          <w:szCs w:val="24"/>
        </w:rPr>
        <w:t xml:space="preserve"> yang detail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register </w:t>
      </w:r>
      <w:proofErr w:type="spellStart"/>
      <w:r w:rsidRPr="00245ADF">
        <w:rPr>
          <w:rFonts w:ascii="Times New Roman" w:hAnsi="Times New Roman" w:cs="Times New Roman"/>
          <w:sz w:val="24"/>
          <w:szCs w:val="24"/>
        </w:rPr>
        <w:t>suatu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aktivitas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maksud</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mendokumnentasikan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peristiwa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kegiatan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penvcatatan</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format yang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ditetapkan</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antara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lastRenderedPageBreak/>
        <w:t>dimaksudkan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pengurusan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surat-surat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termasuk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surat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tanah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balik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nama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hingga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Kartu</w:t>
      </w:r>
      <w:proofErr w:type="spellEnd"/>
      <w:r w:rsidRPr="00245ADF">
        <w:rPr>
          <w:rFonts w:ascii="Times New Roman" w:hAnsi="Times New Roman" w:cs="Times New Roman"/>
          <w:sz w:val="24"/>
          <w:szCs w:val="24"/>
        </w:rPr>
        <w:t xml:space="preserve"> Tanda </w:t>
      </w:r>
      <w:proofErr w:type="spellStart"/>
      <w:r w:rsidRPr="00245ADF">
        <w:rPr>
          <w:rFonts w:ascii="Times New Roman" w:hAnsi="Times New Roman" w:cs="Times New Roman"/>
          <w:sz w:val="24"/>
          <w:szCs w:val="24"/>
        </w:rPr>
        <w:t>Penduduk</w:t>
      </w:r>
      <w:proofErr w:type="spellEnd"/>
      <w:r w:rsidRPr="00245ADF">
        <w:rPr>
          <w:rFonts w:ascii="Times New Roman" w:hAnsi="Times New Roman" w:cs="Times New Roman"/>
          <w:sz w:val="24"/>
          <w:szCs w:val="24"/>
        </w:rPr>
        <w:t xml:space="preserve"> (KTP). </w:t>
      </w:r>
    </w:p>
    <w:p w14:paraId="15BAC31B"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Permasalahan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sebagaian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instansi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mengalami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hambatan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komunikasi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memerlukan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kurangnya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pemahaman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aratur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peralatan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computer </w:t>
      </w:r>
      <w:proofErr w:type="spellStart"/>
      <w:r w:rsidRPr="00245ADF">
        <w:rPr>
          <w:rFonts w:ascii="Times New Roman" w:hAnsi="Times New Roman" w:cs="Times New Roman"/>
          <w:sz w:val="24"/>
          <w:szCs w:val="24"/>
        </w:rPr>
        <w:t>sperti</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masalah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dikemukakan</w:t>
      </w:r>
      <w:proofErr w:type="spellEnd"/>
      <w:r w:rsidRPr="00245ADF">
        <w:rPr>
          <w:rFonts w:ascii="Times New Roman" w:hAnsi="Times New Roman" w:cs="Times New Roman"/>
          <w:sz w:val="24"/>
          <w:szCs w:val="24"/>
        </w:rPr>
        <w:t xml:space="preserve"> oleh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10.30656/ps2pm.v5i2.7455","author":[{"dropping-particle":"","family":"Pujiyono","given":"Bambang","non-dropping-particle":"","parse-names":false,"suffix":""},{"dropping-particle":"","family":"Aditya","given":"Achmad","non-dropping-particle":"","parse-names":false,"suffix":""},{"dropping-particle":"","family":"Ushud","given":"Ashadul","non-dropping-particle":"","parse-names":false,"suffix":""},{"dropping-particle":"","family":"Logiana","given":"Archita D","non-dropping-particle":"","parse-names":false,"suffix":""}],"id":"ITEM-1","issued":{"date-parts":[["2023"]]},"page":"322-334","title":"PENERAPAN E-GOVERMENT BAGI APARAT DESA WANAGIRI MENUJU DESA DIGITAL","type":"article-journal","volume":"5"},"uris":["http://www.mendeley.com/documents/?uuid=ed7509c3-2168-4ff3-9366-346be7372c1b"]}],"mendeley":{"formattedCitation":"(Pujiyono et al., 2023)","plainTextFormattedCitation":"(Pujiyono et al., 2023)","previouslyFormattedCitation":"(Pujiyono et al.,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(Pujiyono et al.,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bertujuan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praktik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terbaik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sehingga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berkontribusi</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percepatan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pembangunan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tengah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Indonesia.</w:t>
      </w:r>
    </w:p>
    <w:p w14:paraId="38DB9F47" w14:textId="77777777" w:rsidR="00245ADF" w:rsidRPr="00245ADF" w:rsidRDefault="00245ADF" w:rsidP="00245ADF">
      <w:pPr>
        <w:spacing w:after="0" w:line="240" w:lineRule="auto"/>
        <w:ind w:firstLine="720"/>
        <w:jc w:val="both"/>
        <w:rPr>
          <w:rFonts w:ascii="Times New Roman" w:hAnsi="Times New Roman" w:cs="Times New Roman"/>
          <w:sz w:val="24"/>
          <w:szCs w:val="24"/>
        </w:rPr>
      </w:pPr>
    </w:p>
    <w:p w14:paraId="5C7A30AC" w14:textId="77777777" w:rsidR="00245ADF" w:rsidRPr="00245ADF" w:rsidRDefault="00245ADF" w:rsidP="00245ADF">
      <w:pPr>
        <w:spacing w:after="0" w:line="240" w:lineRule="auto"/>
        <w:jc w:val="both"/>
        <w:rPr>
          <w:rFonts w:ascii="Times New Roman" w:hAnsi="Times New Roman" w:cs="Times New Roman"/>
          <w:b/>
          <w:i/>
          <w:sz w:val="24"/>
          <w:szCs w:val="24"/>
        </w:rPr>
      </w:pPr>
      <w:r w:rsidRPr="00245ADF">
        <w:rPr>
          <w:rFonts w:ascii="Times New Roman" w:hAnsi="Times New Roman" w:cs="Times New Roman"/>
          <w:b/>
          <w:i/>
          <w:sz w:val="24"/>
          <w:szCs w:val="24"/>
        </w:rPr>
        <w:t>E-Government</w:t>
      </w:r>
    </w:p>
    <w:p w14:paraId="56AA1412" w14:textId="77777777" w:rsidR="00245ADF" w:rsidRPr="00245ADF" w:rsidRDefault="00245ADF" w:rsidP="00245ADF">
      <w:pPr>
        <w:spacing w:after="0" w:line="240" w:lineRule="auto"/>
        <w:ind w:firstLine="720"/>
        <w:jc w:val="both"/>
        <w:rPr>
          <w:rFonts w:ascii="Times New Roman" w:hAnsi="Times New Roman" w:cs="Times New Roman"/>
          <w:sz w:val="24"/>
          <w:szCs w:val="24"/>
        </w:rPr>
      </w:pPr>
      <w:r w:rsidRPr="00245ADF">
        <w:rPr>
          <w:rFonts w:ascii="Times New Roman" w:hAnsi="Times New Roman" w:cs="Times New Roman"/>
          <w:i/>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upaya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proses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oleh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menngoprasikan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pemanfaatan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komputer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komputer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menjalankan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{"citationItems":[{"id":"ITEM-1","itemData":{"author":[{"dropping-particle":"","family":"Nugraheny","given":"Dwi","non-dropping-particle":"","parse-names":false,"suffix":""}],"id":"ITEM-1","issued":{"date-parts":[["2021"]]},"page":"92-99","title":"Sistem Informasi Strategis Terhadap E-Government Guna Peningkatan Masyarakat Informasi","type":"article-journal"},"uris":["http://www.mendeley.com/documents/?uuid=fe382fb4-55e0-4611-ba55-3b169ee1b568"]}],"mendeley":{"formattedCitation":"(Nugraheny, 2021)","plainTextFormattedCitation":"(Nugraheny, 2021)","previouslyFormattedCitation":"(Nugraheny, 2021)"},"properties":{"noteIndex":0},"schema":"https://github.com/citation-style-language/schema/raw/master/csl-citation.json"}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(Nugraheny, 2021)</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Forman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tulisan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{"citationItems":[{"id":"ITEM-1","itemData":{"author":[{"dropping-particle":"","family":"Nugraheny","given":"Dwi","non-dropping-particle":"","parse-names":false,"suffix":""}],"id":"ITEM-1","issued":{"date-parts":[["2021"]]},"page":"92-99","title":"Sistem Informasi Strategis Terhadap E-Government Guna Peningkatan Masyarakat Informasi","type":"article-journal"},"uris":["http://www.mendeley.com/documents/?uuid=fe382fb4-55e0-4611-ba55-3b169ee1b568"]}],"mendeley":{"formattedCitation":"(Nugraheny, 2021)","plainTextFormattedCitation":"(Nugraheny, 2021)","previouslyFormattedCitation":"(Nugraheny, 2021)"},"properties":{"noteIndex":0},"schema":"https://github.com/citation-style-language/schema/raw/master/csl-citation.json"}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(Nugraheny, 2021)</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mengartikan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digital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mentransformasikan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kegiatan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tujuannya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efektifitas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efisiensi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penyampaian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layanan</w:t>
      </w:r>
      <w:proofErr w:type="spellEnd"/>
      <w:r w:rsidRPr="00245ADF">
        <w:rPr>
          <w:rFonts w:ascii="Times New Roman" w:hAnsi="Times New Roman" w:cs="Times New Roman"/>
          <w:sz w:val="24"/>
          <w:szCs w:val="24"/>
        </w:rPr>
        <w:t xml:space="preserve">. Hal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sesuai</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definisi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tulisan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{"citationItems":[{"id":"ITEM-1","itemData":{"author":[{"dropping-particle":"","family":"Kurniati","given":"Poni Sukaesih","non-dropping-particle":"","parse-names":false,"suffix":""},{"dropping-particle":"","family":"Gislawati","given":"Ranti Tri","non-dropping-particle":"","parse-names":false,"suffix":""},{"dropping-particle":"","family":"Safitri","given":"Faiza Nur","non-dropping-particle":"","parse-names":false,"suffix":""},{"dropping-particle":"","family":"Lutpi","given":"Arijal Julhaijan","non-dropping-particle":"","parse-names":false,"suffix":""},{"dropping-particle":"","family":"Studi","given":"Program","non-dropping-particle":"","parse-names":false,"suffix":""},{"dropping-particle":"","family":"Pemerintahan","given":"Ilmu","non-dropping-particle":"","parse-names":false,"suffix":""},{"dropping-particle":"","family":"Indonesia","given":"Universitas Komputer","non-dropping-particle":"","parse-names":false,"suffix":""},{"dropping-particle":"","family":"Bandung","given":"Kota","non-dropping-particle":"","parse-names":false,"suffix":""},{"dropping-particle":"","family":"Publik","given":"Pelayanan","non-dropping-particle":"","parse-names":false,"suffix":""}],"id":"ITEM-1","issue":"November","issued":{"date-parts":[["2023"]]},"page":"875-886","title":"IMPLEMENTASI KEBIJAKAN E-GOVERNMENT DALAM","type":"article-journal","volume":"9"},"uris":["http://www.mendeley.com/documents/?uuid=69cb0c75-c921-4785-8879-7784a4a1e030"]}],"mendeley":{"formattedCitation":"(Kurniati et al., 2023)","plainTextFormattedCitation":"(Kurniati et al., 2023)","previouslyFormattedCitation":"(Kurniati et al.,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(Kurniati et al.,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komunikasi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tujuannya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memperbaiki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efisiensi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tranparansi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partisipasi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
    <w:p w14:paraId="55D0CB5B"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Instruksi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Presiden</w:t>
      </w:r>
      <w:proofErr w:type="spellEnd"/>
      <w:r w:rsidRPr="00245ADF">
        <w:rPr>
          <w:rFonts w:ascii="Times New Roman" w:hAnsi="Times New Roman" w:cs="Times New Roman"/>
          <w:sz w:val="24"/>
          <w:szCs w:val="24"/>
        </w:rPr>
        <w:t xml:space="preserve"> RI </w:t>
      </w:r>
      <w:proofErr w:type="spellStart"/>
      <w:r w:rsidRPr="00245ADF">
        <w:rPr>
          <w:rFonts w:ascii="Times New Roman" w:hAnsi="Times New Roman" w:cs="Times New Roman"/>
          <w:sz w:val="24"/>
          <w:szCs w:val="24"/>
        </w:rPr>
        <w:t>Nomor</w:t>
      </w:r>
      <w:proofErr w:type="spellEnd"/>
      <w:r w:rsidRPr="00245ADF">
        <w:rPr>
          <w:rFonts w:ascii="Times New Roman" w:hAnsi="Times New Roman" w:cs="Times New Roman"/>
          <w:sz w:val="24"/>
          <w:szCs w:val="24"/>
        </w:rPr>
        <w:t xml:space="preserve"> 3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2003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kebijakan</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strategi</w:t>
      </w:r>
      <w:proofErr w:type="spellEnd"/>
      <w:r w:rsidRPr="00245ADF">
        <w:rPr>
          <w:rFonts w:ascii="Times New Roman" w:hAnsi="Times New Roman" w:cs="Times New Roman"/>
          <w:sz w:val="24"/>
          <w:szCs w:val="24"/>
        </w:rPr>
        <w:t xml:space="preserve"> Nasional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suatu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usaha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agar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penyelenggaraan</w:t>
      </w:r>
      <w:proofErr w:type="spellEnd"/>
      <w:r w:rsidRPr="00245ADF">
        <w:rPr>
          <w:rFonts w:ascii="Times New Roman" w:hAnsi="Times New Roman" w:cs="Times New Roman"/>
          <w:sz w:val="24"/>
          <w:szCs w:val="24"/>
        </w:rPr>
        <w:t xml:space="preserve"> tata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bebasis</w:t>
      </w:r>
      <w:proofErr w:type="spellEnd"/>
      <w:r w:rsidRPr="00245ADF">
        <w:rPr>
          <w:rFonts w:ascii="Times New Roman" w:hAnsi="Times New Roman" w:cs="Times New Roman"/>
          <w:sz w:val="24"/>
          <w:szCs w:val="24"/>
        </w:rPr>
        <w:t xml:space="preserve"> online </w:t>
      </w:r>
      <w:proofErr w:type="spellStart"/>
      <w:r w:rsidRPr="00245ADF">
        <w:rPr>
          <w:rFonts w:ascii="Times New Roman" w:hAnsi="Times New Roman" w:cs="Times New Roman"/>
          <w:sz w:val="24"/>
          <w:szCs w:val="24"/>
        </w:rPr>
        <w:t>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kualitas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baik</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{"citationItems":[{"id":"ITEM-1","itemData":{"author":[{"dropping-particle":"","family":"Arifin","given":"Zulkifli","non-dropping-particle":"","parse-names":false,"suffix":""}],"id":"ITEM-1","issued":{"date-parts":[["2021"]]},"page":"145-159","title":"Program Studi Administrasi Publik 145","type":"article-journal"},"uris":["http://www.mendeley.com/documents/?uuid=c9a61a8c-3198-4e34-9984-5d677f8f9572"]}],"mendeley":{"formattedCitation":"(Arifin, 2021)","plainTextFormattedCitation":"(Arifin, 2021)","previouslyFormattedCitation":"(Arifin, 2021)"},"properties":{"noteIndex":0},"schema":"https://github.com/citation-style-language/schema/raw/master/csl-citation.json"}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(Arifin, 2021)</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memberikan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memberikan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peluang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mengoptimalkan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hubungan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antar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hubungan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{"citationItems":[{"id":"ITEM-1","itemData":{"author":[{"dropping-particle":"","family":"Lestari","given":"Indah Puji","non-dropping-particle":"","parse-names":false,"suffix":""},{"dropping-particle":"","family":"Fajri","given":"Lalu Moh. Nazar","non-dropping-particle":"","parse-names":false,"suffix":""}],"id":"ITEM-1","issued":{"date-parts":[["2022"]]},"title":"Analisis E-Government Dalam Meningkatkan Pelayanan Publik","type":"article-journal","volume":"08"},"uris":["http://www.mendeley.com/documents/?uuid=88bcfaa5-34a7-4a8f-96a1-a65ad5d611b1"]}],"mendeley":{"formattedCitation":"(Lestari &amp; Fajri, 2022)","plainTextFormattedCitation":"(Lestari &amp; Fajri, 2022)","previouslyFormattedCitation":"(Lestari &amp; Fajri, 2022)"},"properties":{"noteIndex":0},"schema":"https://github.com/citation-style-language/schema/raw/master/csl-citation.json"}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(Lestari &amp; Fajri, 2022)</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
    <w:p w14:paraId="46165393"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kajian</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riset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Harvard JFK school of 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{"citationItems":[{"id":"ITEM-1","itemData":{"author":[{"dropping-particle":"","family":"Kadek Wiwin Dwi Wismaytanti","given":"Putu Eka Purnaningsih","non-dropping-particle":"","parse-names":false,"suffix":""}],"id":"ITEM-1","issue":"10","issued":{"date-parts":[["2022"]]},"page":"7507-7518","title":"TRANSFORMASI PELAYANAN PUBLIK MELALUI E-GOVERNMENT DI MASA ERA NEW NORMAL PADA PEMERINTAH DAERAH BADUNG","type":"article-journal","volume":"16"},"uris":["http://www.mendeley.com/documents/?uuid=6e2694db-056e-4082-ba87-423e944c2e4d"]}],"mendeley":{"formattedCitation":"(Kadek Wiwin Dwi Wismaytanti, 2022)","manualFormatting":"(Kadek Wiwin Dwi Wismaytanti, 2022)","plainTextFormattedCitation":"(Kadek Wiwin Dwi Wismaytanti, 2022)","previouslyFormattedCitation":"(Kadek Wiwin Dwi Wismaytanti, 2022)"},"properties":{"noteIndex":0},"schema":"https://github.com/citation-style-language/schema/raw/master/csl-citation.json"}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(Kadek Wiwin Dwi Wismaytanti, 2022)</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w:t>
      </w:r>
      <w:proofErr w:type="spellEnd"/>
      <w:r w:rsidRPr="00245ADF">
        <w:rPr>
          <w:rFonts w:ascii="Times New Roman" w:hAnsi="Times New Roman" w:cs="Times New Roman"/>
          <w:sz w:val="24"/>
          <w:szCs w:val="24"/>
        </w:rPr>
        <w:t xml:space="preserve"> 3 </w:t>
      </w:r>
      <w:proofErr w:type="spellStart"/>
      <w:r w:rsidRPr="00245ADF">
        <w:rPr>
          <w:rFonts w:ascii="Times New Roman" w:hAnsi="Times New Roman" w:cs="Times New Roman"/>
          <w:sz w:val="24"/>
          <w:szCs w:val="24"/>
        </w:rPr>
        <w:t>elemen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menerapkan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konsep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digitalisasi</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sektor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perhatikan</w:t>
      </w:r>
      <w:proofErr w:type="spellEnd"/>
      <w:r w:rsidRPr="00245ADF">
        <w:rPr>
          <w:rFonts w:ascii="Times New Roman" w:hAnsi="Times New Roman" w:cs="Times New Roman"/>
          <w:sz w:val="24"/>
          <w:szCs w:val="24"/>
        </w:rPr>
        <w:t xml:space="preserve">. </w:t>
      </w:r>
    </w:p>
    <w:p w14:paraId="61910F5C" w14:textId="77777777" w:rsidR="00245ADF" w:rsidRPr="00245ADF" w:rsidRDefault="00245ADF" w:rsidP="00245ADF">
      <w:pPr>
        <w:pStyle w:val="ListParagraph"/>
        <w:numPr>
          <w:ilvl w:val="0"/>
          <w:numId w:val="3"/>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Support,</w:t>
      </w:r>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mendukung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antara</w:t>
      </w:r>
      <w:proofErr w:type="spellEnd"/>
      <w:r w:rsidRPr="00245ADF">
        <w:rPr>
          <w:rFonts w:ascii="Times New Roman" w:hAnsi="Times New Roman" w:cs="Times New Roman"/>
          <w:sz w:val="24"/>
          <w:szCs w:val="24"/>
        </w:rPr>
        <w:t xml:space="preserve"> lain: </w:t>
      </w:r>
    </w:p>
    <w:p w14:paraId="150717EA" w14:textId="77777777" w:rsidR="00245ADF" w:rsidRPr="00245ADF" w:rsidRDefault="00245ADF" w:rsidP="00245ADF">
      <w:pPr>
        <w:pStyle w:val="ListParagraph"/>
        <w:numPr>
          <w:ilvl w:val="0"/>
          <w:numId w:val="4"/>
        </w:numPr>
        <w:spacing w:after="0" w:line="240" w:lineRule="auto"/>
        <w:ind w:left="709" w:hanging="284"/>
        <w:jc w:val="both"/>
        <w:rPr>
          <w:rFonts w:ascii="Times New Roman" w:hAnsi="Times New Roman" w:cs="Times New Roman"/>
          <w:sz w:val="24"/>
          <w:szCs w:val="24"/>
        </w:rPr>
      </w:pPr>
      <w:r w:rsidRPr="00245ADF">
        <w:rPr>
          <w:rFonts w:ascii="Times New Roman" w:hAnsi="Times New Roman" w:cs="Times New Roman"/>
          <w:i/>
          <w:iCs/>
          <w:sz w:val="24"/>
          <w:szCs w:val="24"/>
        </w:rPr>
        <w:t>Political Will</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sejauhmana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dukungan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mengembangkan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
    <w:p w14:paraId="4C2D172B" w14:textId="77777777" w:rsidR="00245ADF" w:rsidRPr="00245ADF" w:rsidRDefault="00245ADF" w:rsidP="00245ADF">
      <w:pPr>
        <w:pStyle w:val="ListParagraph"/>
        <w:numPr>
          <w:ilvl w:val="0"/>
          <w:numId w:val="4"/>
        </w:numPr>
        <w:spacing w:after="0" w:line="240" w:lineRule="auto"/>
        <w:ind w:left="709" w:hanging="284"/>
        <w:jc w:val="both"/>
        <w:rPr>
          <w:rFonts w:ascii="Times New Roman" w:hAnsi="Times New Roman" w:cs="Times New Roman"/>
          <w:sz w:val="24"/>
          <w:szCs w:val="24"/>
        </w:rPr>
      </w:pPr>
      <w:proofErr w:type="spellStart"/>
      <w:r w:rsidRPr="00245ADF">
        <w:rPr>
          <w:rFonts w:ascii="Times New Roman" w:hAnsi="Times New Roman" w:cs="Times New Roman"/>
          <w:i/>
          <w:iCs/>
          <w:sz w:val="24"/>
          <w:szCs w:val="24"/>
        </w:rPr>
        <w:t>Continuitas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keberlanjutan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mencakup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perencanaan</w:t>
      </w:r>
      <w:proofErr w:type="spellEnd"/>
      <w:r w:rsidRPr="00245ADF">
        <w:rPr>
          <w:rFonts w:ascii="Times New Roman" w:hAnsi="Times New Roman" w:cs="Times New Roman"/>
          <w:sz w:val="24"/>
          <w:szCs w:val="24"/>
        </w:rPr>
        <w:t xml:space="preserve"> e- government </w:t>
      </w:r>
    </w:p>
    <w:p w14:paraId="78DE9812" w14:textId="77777777" w:rsidR="00245ADF" w:rsidRPr="00245ADF" w:rsidRDefault="00245ADF" w:rsidP="00245ADF">
      <w:pPr>
        <w:pStyle w:val="ListParagraph"/>
        <w:numPr>
          <w:ilvl w:val="0"/>
          <w:numId w:val="4"/>
        </w:numPr>
        <w:spacing w:before="240" w:after="0" w:line="240" w:lineRule="auto"/>
        <w:ind w:left="709" w:hanging="284"/>
        <w:jc w:val="both"/>
        <w:rPr>
          <w:rFonts w:ascii="Times New Roman" w:hAnsi="Times New Roman" w:cs="Times New Roman"/>
          <w:sz w:val="24"/>
          <w:szCs w:val="24"/>
        </w:rPr>
      </w:pPr>
      <w:proofErr w:type="spellStart"/>
      <w:r w:rsidRPr="00245ADF">
        <w:rPr>
          <w:rFonts w:ascii="Times New Roman" w:hAnsi="Times New Roman" w:cs="Times New Roman"/>
          <w:sz w:val="24"/>
          <w:szCs w:val="24"/>
        </w:rPr>
        <w:t>Sosialisasi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mengetahui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bagaimana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mensosialisasikan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
    <w:p w14:paraId="0E7CE75F" w14:textId="77777777" w:rsidR="00245ADF" w:rsidRPr="00245ADF" w:rsidRDefault="00245ADF" w:rsidP="00245ADF">
      <w:pPr>
        <w:pStyle w:val="ListParagraph"/>
        <w:numPr>
          <w:ilvl w:val="0"/>
          <w:numId w:val="3"/>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Capacity</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mewujudkan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antara</w:t>
      </w:r>
      <w:proofErr w:type="spellEnd"/>
      <w:r w:rsidRPr="00245ADF">
        <w:rPr>
          <w:rFonts w:ascii="Times New Roman" w:hAnsi="Times New Roman" w:cs="Times New Roman"/>
          <w:sz w:val="24"/>
          <w:szCs w:val="24"/>
        </w:rPr>
        <w:t xml:space="preserve"> lain:</w:t>
      </w:r>
    </w:p>
    <w:p w14:paraId="68C4F2AA" w14:textId="77777777" w:rsidR="00245ADF" w:rsidRPr="00245ADF" w:rsidRDefault="00245ADF" w:rsidP="00245ADF">
      <w:pPr>
        <w:pStyle w:val="ListParagraph"/>
        <w:numPr>
          <w:ilvl w:val="0"/>
          <w:numId w:val="5"/>
        </w:numPr>
        <w:spacing w:after="0" w:line="240" w:lineRule="auto"/>
        <w:ind w:left="709" w:hanging="284"/>
        <w:jc w:val="both"/>
        <w:rPr>
          <w:rFonts w:ascii="Times New Roman" w:hAnsi="Times New Roman" w:cs="Times New Roman"/>
          <w:sz w:val="24"/>
          <w:szCs w:val="24"/>
        </w:rPr>
      </w:pP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berkompeten</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keahlian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mengelola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mengakses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agar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sesuai</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diharapkan</w:t>
      </w:r>
      <w:proofErr w:type="spellEnd"/>
      <w:r w:rsidRPr="00245ADF">
        <w:rPr>
          <w:rFonts w:ascii="Times New Roman" w:hAnsi="Times New Roman" w:cs="Times New Roman"/>
          <w:sz w:val="24"/>
          <w:szCs w:val="24"/>
        </w:rPr>
        <w:t>.</w:t>
      </w:r>
    </w:p>
    <w:p w14:paraId="669E44B7" w14:textId="77777777" w:rsidR="00245ADF" w:rsidRPr="00245ADF" w:rsidRDefault="00245ADF" w:rsidP="00245ADF">
      <w:pPr>
        <w:pStyle w:val="ListParagraph"/>
        <w:numPr>
          <w:ilvl w:val="0"/>
          <w:numId w:val="5"/>
        </w:numPr>
        <w:spacing w:after="0" w:line="240" w:lineRule="auto"/>
        <w:ind w:left="709" w:hanging="284"/>
        <w:jc w:val="both"/>
        <w:rPr>
          <w:rFonts w:ascii="Times New Roman" w:hAnsi="Times New Roman" w:cs="Times New Roman"/>
          <w:sz w:val="24"/>
          <w:szCs w:val="24"/>
        </w:rPr>
      </w:pPr>
      <w:proofErr w:type="spellStart"/>
      <w:r w:rsidRPr="00245ADF">
        <w:rPr>
          <w:rFonts w:ascii="Times New Roman" w:hAnsi="Times New Roman" w:cs="Times New Roman"/>
          <w:sz w:val="24"/>
          <w:szCs w:val="24"/>
        </w:rPr>
        <w:lastRenderedPageBreak/>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finansial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mengetahui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anggaran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ditetapkan</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pengalokasian</w:t>
      </w:r>
      <w:proofErr w:type="spellEnd"/>
      <w:r w:rsidRPr="00245ADF">
        <w:rPr>
          <w:rFonts w:ascii="Times New Roman" w:hAnsi="Times New Roman" w:cs="Times New Roman"/>
          <w:sz w:val="24"/>
          <w:szCs w:val="24"/>
        </w:rPr>
        <w:t xml:space="preserve"> dana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w:t>
      </w:r>
    </w:p>
    <w:p w14:paraId="60BEFBF7" w14:textId="77777777" w:rsidR="00245ADF" w:rsidRPr="00245ADF" w:rsidRDefault="00245ADF" w:rsidP="00245ADF">
      <w:pPr>
        <w:pStyle w:val="ListParagraph"/>
        <w:numPr>
          <w:ilvl w:val="0"/>
          <w:numId w:val="5"/>
        </w:numPr>
        <w:spacing w:after="0" w:line="240" w:lineRule="auto"/>
        <w:ind w:left="709" w:hanging="284"/>
        <w:jc w:val="both"/>
        <w:rPr>
          <w:rFonts w:ascii="Times New Roman" w:hAnsi="Times New Roman" w:cs="Times New Roman"/>
          <w:sz w:val="24"/>
          <w:szCs w:val="24"/>
        </w:rPr>
      </w:pP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melihat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bagaimana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
    <w:p w14:paraId="19D52A9E" w14:textId="77777777" w:rsidR="00245ADF" w:rsidRPr="00245ADF" w:rsidRDefault="00245ADF" w:rsidP="00245ADF">
      <w:pPr>
        <w:pStyle w:val="ListParagraph"/>
        <w:numPr>
          <w:ilvl w:val="0"/>
          <w:numId w:val="3"/>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Value</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keuntungan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manfaat</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diperoleh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khususnya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manfaat</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diperoleh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
    <w:p w14:paraId="30062B27" w14:textId="77777777" w:rsidR="00A81BD4" w:rsidRPr="00245ADF" w:rsidRDefault="00A81BD4" w:rsidP="00245ADF">
      <w:pPr>
        <w:pStyle w:val="ListParagraph"/>
        <w:spacing w:after="240" w:line="240" w:lineRule="auto"/>
        <w:ind w:left="0" w:firstLine="567"/>
        <w:jc w:val="both"/>
        <w:rPr>
          <w:rFonts w:ascii="Times New Roman" w:hAnsi="Times New Roman" w:cs="Times New Roman"/>
          <w:sz w:val="24"/>
          <w:szCs w:val="24"/>
        </w:rPr>
      </w:pPr>
    </w:p>
    <w:p w14:paraId="77B242D8" w14:textId="77777777" w:rsidR="00A81BD4" w:rsidRPr="00245ADF" w:rsidRDefault="00A81BD4" w:rsidP="00245ADF">
      <w:pPr>
        <w:pStyle w:val="ListParagraph"/>
        <w:spacing w:before="120" w:after="0" w:line="240" w:lineRule="auto"/>
        <w:ind w:left="0"/>
        <w:jc w:val="both"/>
        <w:rPr>
          <w:rFonts w:ascii="Times New Roman" w:hAnsi="Times New Roman" w:cs="Times New Roman"/>
          <w:b/>
          <w:sz w:val="24"/>
          <w:szCs w:val="24"/>
        </w:rPr>
      </w:pPr>
      <w:r w:rsidRPr="00245ADF">
        <w:rPr>
          <w:rFonts w:ascii="Times New Roman" w:hAnsi="Times New Roman" w:cs="Times New Roman"/>
          <w:b/>
          <w:sz w:val="24"/>
          <w:szCs w:val="24"/>
        </w:rPr>
        <w:t xml:space="preserve">METODE </w:t>
      </w:r>
    </w:p>
    <w:p w14:paraId="69440A2F" w14:textId="3084D229" w:rsidR="0078187B" w:rsidRPr="00245ADF" w:rsidRDefault="00245ADF" w:rsidP="00245ADF">
      <w:pPr>
        <w:spacing w:after="0" w:line="240" w:lineRule="auto"/>
        <w:jc w:val="both"/>
        <w:rPr>
          <w:rFonts w:ascii="Times New Roman" w:hAnsi="Times New Roman" w:cs="Times New Roman"/>
          <w:sz w:val="24"/>
          <w:szCs w:val="24"/>
        </w:rPr>
      </w:pP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digunakan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bibliometrik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berfokus</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kajian</w:t>
      </w:r>
      <w:proofErr w:type="spellEnd"/>
      <w:r w:rsidRPr="00245ADF">
        <w:rPr>
          <w:rFonts w:ascii="Times New Roman" w:hAnsi="Times New Roman" w:cs="Times New Roman"/>
          <w:sz w:val="24"/>
          <w:szCs w:val="24"/>
        </w:rPr>
        <w:t xml:space="preserve"> literature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Serta </w:t>
      </w:r>
      <w:proofErr w:type="spellStart"/>
      <w:r w:rsidRPr="00245ADF">
        <w:rPr>
          <w:rFonts w:ascii="Times New Roman" w:hAnsi="Times New Roman" w:cs="Times New Roman"/>
          <w:sz w:val="24"/>
          <w:szCs w:val="24"/>
        </w:rPr>
        <w:t>penulis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memperoleh</w:t>
      </w:r>
      <w:proofErr w:type="spellEnd"/>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observasi</w:t>
      </w:r>
      <w:proofErr w:type="spellEnd"/>
      <w:r w:rsidRPr="00245ADF">
        <w:rPr>
          <w:rFonts w:ascii="Times New Roman" w:hAnsi="Times New Roman" w:cs="Times New Roman"/>
          <w:sz w:val="24"/>
          <w:szCs w:val="24"/>
        </w:rPr>
        <w:t xml:space="preserve"> online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jurnal-jurnal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terdahulu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prosiding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dokumen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kebijakan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dipandang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relevan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pendekatan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deskriptif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kualitatif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metode</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literature review</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prosesenya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dianggap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mengumpulkan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mengevalusi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mensintesis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berbagai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literature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{"citationItems":[{"id":"ITEM-1","itemData":{"author":[{"dropping-particle":"","family":"Kurniati","given":"Poni Sukaesih","non-dropping-particle":"","parse-names":false,"suffix":""},{"dropping-particle":"","family":"Gislawati","given":"Ranti Tri","non-dropping-particle":"","parse-names":false,"suffix":""},{"dropping-particle":"","family":"Safitri","given":"Faiza Nur","non-dropping-particle":"","parse-names":false,"suffix":""},{"dropping-particle":"","family":"Lutpi","given":"Arijal Julhaijan","non-dropping-particle":"","parse-names":false,"suffix":""},{"dropping-particle":"","family":"Studi","given":"Program","non-dropping-particle":"","parse-names":false,"suffix":""},{"dropping-particle":"","family":"Pemerintahan","given":"Ilmu","non-dropping-particle":"","parse-names":false,"suffix":""},{"dropping-particle":"","family":"Indonesia","given":"Universitas Komputer","non-dropping-particle":"","parse-names":false,"suffix":""},{"dropping-particle":"","family":"Bandung","given":"Kota","non-dropping-particle":"","parse-names":false,"suffix":""},{"dropping-particle":"","family":"Publik","given":"Pelayanan","non-dropping-particle":"","parse-names":false,"suffix":""}],"id":"ITEM-1","issue":"November","issued":{"date-parts":[["2023"]]},"page":"875-886","title":"IMPLEMENTASI KEBIJAKAN E-GOVERNMENT DALAM","type":"article-journal","volume":"9"},"uris":["http://www.mendeley.com/documents/?uuid=69cb0c75-c921-4785-8879-7784a4a1e030"]}],"mendeley":{"formattedCitation":"(Kurniati et al., 2023)","plainTextFormattedCitation":"(Kurniati et al., 2023)","previouslyFormattedCitation":"(Kurniati et al.,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(Kurniati et al.,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
    <w:p w14:paraId="7247A87A" w14:textId="77777777" w:rsidR="00A81BD4" w:rsidRPr="00245ADF" w:rsidRDefault="00A81BD4" w:rsidP="00245ADF">
      <w:pPr>
        <w:pStyle w:val="ListParagraph"/>
        <w:spacing w:after="240" w:line="240" w:lineRule="auto"/>
        <w:ind w:left="0" w:firstLine="567"/>
        <w:jc w:val="both"/>
        <w:rPr>
          <w:rFonts w:ascii="Times New Roman" w:hAnsi="Times New Roman" w:cs="Times New Roman"/>
          <w:sz w:val="24"/>
          <w:szCs w:val="24"/>
        </w:rPr>
      </w:pPr>
    </w:p>
    <w:p w14:paraId="421756BE" w14:textId="77777777" w:rsidR="00A81BD4" w:rsidRPr="00245ADF" w:rsidRDefault="0072511F" w:rsidP="00245ADF">
      <w:pPr>
        <w:pStyle w:val="ListParagraph"/>
        <w:spacing w:after="0" w:line="240" w:lineRule="auto"/>
        <w:ind w:left="0"/>
        <w:jc w:val="both"/>
        <w:rPr>
          <w:rFonts w:ascii="Times New Roman" w:hAnsi="Times New Roman" w:cs="Times New Roman"/>
          <w:b/>
          <w:sz w:val="24"/>
          <w:szCs w:val="24"/>
        </w:rPr>
      </w:pPr>
      <w:r w:rsidRPr="00245ADF">
        <w:rPr>
          <w:rFonts w:ascii="Times New Roman" w:hAnsi="Times New Roman" w:cs="Times New Roman"/>
          <w:b/>
          <w:sz w:val="24"/>
          <w:szCs w:val="24"/>
        </w:rPr>
        <w:t>TEMUAN</w:t>
      </w:r>
      <w:r w:rsidR="00A81BD4" w:rsidRPr="00245ADF">
        <w:rPr>
          <w:rFonts w:ascii="Times New Roman" w:hAnsi="Times New Roman" w:cs="Times New Roman"/>
          <w:b/>
          <w:sz w:val="24"/>
          <w:szCs w:val="24"/>
        </w:rPr>
        <w:t xml:space="preserve"> DAN PEMBAHASAN</w:t>
      </w:r>
    </w:p>
    <w:p w14:paraId="727F4C67" w14:textId="77777777" w:rsidR="00245ADF" w:rsidRPr="00245ADF" w:rsidRDefault="00245ADF" w:rsidP="00245ADF">
      <w:pPr>
        <w:spacing w:after="0" w:line="240" w:lineRule="auto"/>
        <w:jc w:val="both"/>
        <w:rPr>
          <w:rFonts w:ascii="Times New Roman" w:hAnsi="Times New Roman" w:cs="Times New Roman"/>
          <w:b/>
          <w:sz w:val="24"/>
          <w:szCs w:val="24"/>
        </w:rPr>
      </w:pPr>
      <w:proofErr w:type="spellStart"/>
      <w:r w:rsidRPr="00245ADF">
        <w:rPr>
          <w:rFonts w:ascii="Times New Roman" w:hAnsi="Times New Roman" w:cs="Times New Roman"/>
          <w:b/>
          <w:sz w:val="24"/>
          <w:szCs w:val="24"/>
        </w:rPr>
        <w:t>Penelitian</w:t>
      </w:r>
      <w:proofErr w:type="spellEnd"/>
      <w:r w:rsidRPr="00245ADF">
        <w:rPr>
          <w:rFonts w:ascii="Times New Roman" w:hAnsi="Times New Roman" w:cs="Times New Roman"/>
          <w:b/>
          <w:sz w:val="24"/>
          <w:szCs w:val="24"/>
        </w:rPr>
        <w:t xml:space="preserve"> </w:t>
      </w:r>
      <w:r w:rsidRPr="00245ADF">
        <w:rPr>
          <w:rFonts w:ascii="Times New Roman" w:hAnsi="Times New Roman" w:cs="Times New Roman"/>
          <w:b/>
          <w:i/>
          <w:iCs/>
          <w:sz w:val="24"/>
          <w:szCs w:val="24"/>
        </w:rPr>
        <w:t>E-</w:t>
      </w:r>
      <w:proofErr w:type="spellStart"/>
      <w:r w:rsidRPr="00245ADF">
        <w:rPr>
          <w:rFonts w:ascii="Times New Roman" w:hAnsi="Times New Roman" w:cs="Times New Roman"/>
          <w:b/>
          <w:i/>
          <w:iCs/>
          <w:sz w:val="24"/>
          <w:szCs w:val="24"/>
        </w:rPr>
        <w:t>Goverment</w:t>
      </w:r>
      <w:proofErr w:type="spellEnd"/>
    </w:p>
    <w:p w14:paraId="18A2FFA2" w14:textId="77777777" w:rsidR="00245ADF" w:rsidRPr="00245ADF" w:rsidRDefault="00245ADF" w:rsidP="00245ADF">
      <w:pPr>
        <w:spacing w:after="0" w:line="240" w:lineRule="auto"/>
        <w:jc w:val="both"/>
        <w:rPr>
          <w:rFonts w:ascii="Times New Roman" w:hAnsi="Times New Roman" w:cs="Times New Roman"/>
          <w:sz w:val="24"/>
          <w:szCs w:val="24"/>
        </w:rPr>
      </w:pPr>
      <w:r w:rsidRPr="00245ADF">
        <w:rPr>
          <w:rFonts w:ascii="Times New Roman" w:hAnsi="Times New Roman" w:cs="Times New Roman"/>
          <w:sz w:val="24"/>
          <w:szCs w:val="24"/>
        </w:rPr>
        <w:t xml:space="preserve">Dari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pencarian</w:t>
      </w:r>
      <w:proofErr w:type="spellEnd"/>
      <w:r w:rsidRPr="00245ADF">
        <w:rPr>
          <w:rFonts w:ascii="Times New Roman" w:hAnsi="Times New Roman" w:cs="Times New Roman"/>
          <w:sz w:val="24"/>
          <w:szCs w:val="24"/>
        </w:rPr>
        <w:t xml:space="preserve"> data base </w:t>
      </w:r>
      <w:r w:rsidRPr="00245ADF">
        <w:rPr>
          <w:rFonts w:ascii="Times New Roman" w:hAnsi="Times New Roman" w:cs="Times New Roman"/>
          <w:i/>
          <w:iCs/>
          <w:sz w:val="24"/>
          <w:szCs w:val="24"/>
        </w:rPr>
        <w:t>google scholar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publish or perish</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ditemukan</w:t>
      </w:r>
      <w:proofErr w:type="spellEnd"/>
      <w:r w:rsidRPr="00245ADF">
        <w:rPr>
          <w:rFonts w:ascii="Times New Roman" w:hAnsi="Times New Roman" w:cs="Times New Roman"/>
          <w:sz w:val="24"/>
          <w:szCs w:val="24"/>
        </w:rPr>
        <w:t xml:space="preserve"> 84 </w:t>
      </w:r>
      <w:r w:rsidRPr="00245ADF">
        <w:rPr>
          <w:rFonts w:ascii="Times New Roman" w:hAnsi="Times New Roman" w:cs="Times New Roman"/>
          <w:i/>
          <w:iCs/>
          <w:sz w:val="24"/>
          <w:szCs w:val="24"/>
        </w:rPr>
        <w:t>paper</w:t>
      </w:r>
      <w:r w:rsidRPr="00245ADF">
        <w:rPr>
          <w:rFonts w:ascii="Times New Roman" w:hAnsi="Times New Roman" w:cs="Times New Roman"/>
          <w:sz w:val="24"/>
          <w:szCs w:val="24"/>
        </w:rPr>
        <w:t>/</w:t>
      </w:r>
      <w:proofErr w:type="spellStart"/>
      <w:r w:rsidRPr="00245ADF">
        <w:rPr>
          <w:rFonts w:ascii="Times New Roman" w:hAnsi="Times New Roman" w:cs="Times New Roman"/>
          <w:sz w:val="24"/>
          <w:szCs w:val="24"/>
        </w:rPr>
        <w:t>artikel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memenuhi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kriteria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terpublikasi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mulai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2019 </w:t>
      </w:r>
      <w:proofErr w:type="spellStart"/>
      <w:r w:rsidRPr="00245ADF">
        <w:rPr>
          <w:rFonts w:ascii="Times New Roman" w:hAnsi="Times New Roman" w:cs="Times New Roman"/>
          <w:sz w:val="24"/>
          <w:szCs w:val="24"/>
        </w:rPr>
        <w:t>hingga</w:t>
      </w:r>
      <w:proofErr w:type="spellEnd"/>
      <w:r w:rsidRPr="00245ADF">
        <w:rPr>
          <w:rFonts w:ascii="Times New Roman" w:hAnsi="Times New Roman" w:cs="Times New Roman"/>
          <w:sz w:val="24"/>
          <w:szCs w:val="24"/>
        </w:rPr>
        <w:t xml:space="preserve"> 2024. Dari </w:t>
      </w:r>
      <w:proofErr w:type="spellStart"/>
      <w:r w:rsidRPr="00245ADF">
        <w:rPr>
          <w:rFonts w:ascii="Times New Roman" w:hAnsi="Times New Roman" w:cs="Times New Roman"/>
          <w:sz w:val="24"/>
          <w:szCs w:val="24"/>
        </w:rPr>
        <w:t>perkembangan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jumlah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artikel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diterbitkan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setiap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dilihat</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tabel</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bawah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w:t>
      </w:r>
    </w:p>
    <w:p w14:paraId="4035B933" w14:textId="77777777" w:rsidR="00245ADF" w:rsidRPr="00245ADF" w:rsidRDefault="00245ADF" w:rsidP="00245ADF">
      <w:pPr>
        <w:spacing w:after="0" w:line="240" w:lineRule="auto"/>
        <w:jc w:val="center"/>
        <w:rPr>
          <w:rFonts w:ascii="Times New Roman" w:hAnsi="Times New Roman" w:cs="Times New Roman"/>
          <w:sz w:val="24"/>
          <w:szCs w:val="24"/>
        </w:rPr>
      </w:pPr>
      <w:proofErr w:type="spellStart"/>
      <w:r w:rsidRPr="00245ADF">
        <w:rPr>
          <w:rFonts w:ascii="Times New Roman" w:hAnsi="Times New Roman" w:cs="Times New Roman"/>
          <w:sz w:val="24"/>
          <w:szCs w:val="24"/>
        </w:rPr>
        <w:t>Tabel</w:t>
      </w:r>
      <w:proofErr w:type="spellEnd"/>
      <w:r w:rsidRPr="00245ADF">
        <w:rPr>
          <w:rFonts w:ascii="Times New Roman" w:hAnsi="Times New Roman" w:cs="Times New Roman"/>
          <w:sz w:val="24"/>
          <w:szCs w:val="24"/>
        </w:rPr>
        <w:t xml:space="preserve"> 1. </w:t>
      </w:r>
      <w:proofErr w:type="spellStart"/>
      <w:r w:rsidRPr="00245ADF">
        <w:rPr>
          <w:rFonts w:ascii="Times New Roman" w:hAnsi="Times New Roman" w:cs="Times New Roman"/>
          <w:sz w:val="24"/>
          <w:szCs w:val="24"/>
        </w:rPr>
        <w:t>Perkembangan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Artikel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2019-2024</w:t>
      </w:r>
    </w:p>
    <w:tbl>
      <w:tblPr>
        <w:tblStyle w:val="TableGrid"/>
        <w:tblW w:w="0" w:type="auto"/>
        <w:tblInd w:w="1242" w:type="dxa"/>
        <w:tblLook w:val="04A0" w:firstRow="1" w:lastRow="0" w:firstColumn="1" w:lastColumn="0" w:noHBand="0" w:noVBand="1"/>
      </w:tblPr>
      <w:tblGrid>
        <w:gridCol w:w="1701"/>
        <w:gridCol w:w="3969"/>
      </w:tblGrid>
      <w:tr w:rsidR="00245ADF" w:rsidRPr="00245ADF" w14:paraId="614379AB" w14:textId="77777777" w:rsidTr="00BC37FF">
        <w:tc>
          <w:tcPr>
            <w:tcW w:w="1701" w:type="dxa"/>
          </w:tcPr>
          <w:p w14:paraId="680EC113" w14:textId="77777777" w:rsidR="00245ADF" w:rsidRPr="00245ADF" w:rsidRDefault="00245ADF" w:rsidP="00245ADF">
            <w:pPr>
              <w:spacing w:line="240" w:lineRule="auto"/>
              <w:jc w:val="center"/>
              <w:rPr>
                <w:rFonts w:ascii="Times New Roman" w:hAnsi="Times New Roman" w:cs="Times New Roman"/>
                <w:b/>
                <w:sz w:val="24"/>
                <w:szCs w:val="24"/>
              </w:rPr>
            </w:pPr>
            <w:proofErr w:type="spellStart"/>
            <w:r w:rsidRPr="00245ADF">
              <w:rPr>
                <w:rFonts w:ascii="Times New Roman" w:hAnsi="Times New Roman" w:cs="Times New Roman"/>
                <w:b/>
                <w:sz w:val="24"/>
                <w:szCs w:val="24"/>
              </w:rPr>
              <w:t>Tahun</w:t>
            </w:r>
            <w:proofErr w:type="spellEnd"/>
          </w:p>
        </w:tc>
        <w:tc>
          <w:tcPr>
            <w:tcW w:w="3969" w:type="dxa"/>
          </w:tcPr>
          <w:p w14:paraId="1911F728" w14:textId="77777777" w:rsidR="00245ADF" w:rsidRPr="00245ADF" w:rsidRDefault="00245ADF" w:rsidP="00245ADF">
            <w:pPr>
              <w:spacing w:line="240" w:lineRule="auto"/>
              <w:jc w:val="center"/>
              <w:rPr>
                <w:rFonts w:ascii="Times New Roman" w:hAnsi="Times New Roman" w:cs="Times New Roman"/>
                <w:b/>
                <w:sz w:val="24"/>
                <w:szCs w:val="24"/>
              </w:rPr>
            </w:pPr>
            <w:proofErr w:type="spellStart"/>
            <w:r w:rsidRPr="00245ADF">
              <w:rPr>
                <w:rFonts w:ascii="Times New Roman" w:hAnsi="Times New Roman" w:cs="Times New Roman"/>
                <w:b/>
                <w:sz w:val="24"/>
                <w:szCs w:val="24"/>
              </w:rPr>
              <w:t>Jumlah</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Artikel</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Terpublikasi</w:t>
            </w:r>
            <w:proofErr w:type="spellEnd"/>
          </w:p>
        </w:tc>
      </w:tr>
      <w:tr w:rsidR="00245ADF" w:rsidRPr="00245ADF" w14:paraId="07AEDF0F" w14:textId="77777777" w:rsidTr="00BC37FF">
        <w:tc>
          <w:tcPr>
            <w:tcW w:w="1701" w:type="dxa"/>
          </w:tcPr>
          <w:p w14:paraId="749F818A"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2024</w:t>
            </w:r>
          </w:p>
        </w:tc>
        <w:tc>
          <w:tcPr>
            <w:tcW w:w="3969" w:type="dxa"/>
          </w:tcPr>
          <w:p w14:paraId="263984F8"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19</w:t>
            </w:r>
          </w:p>
        </w:tc>
      </w:tr>
      <w:tr w:rsidR="00245ADF" w:rsidRPr="00245ADF" w14:paraId="754FC7F2" w14:textId="77777777" w:rsidTr="00BC37FF">
        <w:tc>
          <w:tcPr>
            <w:tcW w:w="1701" w:type="dxa"/>
          </w:tcPr>
          <w:p w14:paraId="5AB0086E"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2023</w:t>
            </w:r>
          </w:p>
        </w:tc>
        <w:tc>
          <w:tcPr>
            <w:tcW w:w="3969" w:type="dxa"/>
          </w:tcPr>
          <w:p w14:paraId="2E4056D4"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21</w:t>
            </w:r>
          </w:p>
        </w:tc>
      </w:tr>
      <w:tr w:rsidR="00245ADF" w:rsidRPr="00245ADF" w14:paraId="39A01B2D" w14:textId="77777777" w:rsidTr="00BC37FF">
        <w:tc>
          <w:tcPr>
            <w:tcW w:w="1701" w:type="dxa"/>
          </w:tcPr>
          <w:p w14:paraId="10B69351"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2022</w:t>
            </w:r>
          </w:p>
        </w:tc>
        <w:tc>
          <w:tcPr>
            <w:tcW w:w="3969" w:type="dxa"/>
          </w:tcPr>
          <w:p w14:paraId="473E3C67"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15</w:t>
            </w:r>
          </w:p>
        </w:tc>
      </w:tr>
      <w:tr w:rsidR="00245ADF" w:rsidRPr="00245ADF" w14:paraId="28DBF5E9" w14:textId="77777777" w:rsidTr="00BC37FF">
        <w:tc>
          <w:tcPr>
            <w:tcW w:w="1701" w:type="dxa"/>
          </w:tcPr>
          <w:p w14:paraId="4E3F6C6E"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2021</w:t>
            </w:r>
          </w:p>
        </w:tc>
        <w:tc>
          <w:tcPr>
            <w:tcW w:w="3969" w:type="dxa"/>
          </w:tcPr>
          <w:p w14:paraId="722FA50E"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12</w:t>
            </w:r>
          </w:p>
        </w:tc>
      </w:tr>
      <w:tr w:rsidR="00245ADF" w:rsidRPr="00245ADF" w14:paraId="6AB271C8" w14:textId="77777777" w:rsidTr="00BC37FF">
        <w:tc>
          <w:tcPr>
            <w:tcW w:w="1701" w:type="dxa"/>
          </w:tcPr>
          <w:p w14:paraId="1975ADCF"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2020</w:t>
            </w:r>
          </w:p>
        </w:tc>
        <w:tc>
          <w:tcPr>
            <w:tcW w:w="3969" w:type="dxa"/>
          </w:tcPr>
          <w:p w14:paraId="5299A096"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10</w:t>
            </w:r>
          </w:p>
        </w:tc>
      </w:tr>
      <w:tr w:rsidR="00245ADF" w:rsidRPr="00245ADF" w14:paraId="4478425E" w14:textId="77777777" w:rsidTr="00BC37FF">
        <w:tc>
          <w:tcPr>
            <w:tcW w:w="1701" w:type="dxa"/>
          </w:tcPr>
          <w:p w14:paraId="5AC3F6F2"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2019</w:t>
            </w:r>
          </w:p>
        </w:tc>
        <w:tc>
          <w:tcPr>
            <w:tcW w:w="3969" w:type="dxa"/>
          </w:tcPr>
          <w:p w14:paraId="2AE59455" w14:textId="77777777" w:rsidR="00245ADF" w:rsidRPr="00245ADF" w:rsidRDefault="00245ADF" w:rsidP="00245ADF">
            <w:pPr>
              <w:spacing w:line="240" w:lineRule="auto"/>
              <w:jc w:val="center"/>
              <w:rPr>
                <w:rFonts w:ascii="Times New Roman" w:hAnsi="Times New Roman" w:cs="Times New Roman"/>
                <w:sz w:val="24"/>
                <w:szCs w:val="24"/>
              </w:rPr>
            </w:pPr>
            <w:r w:rsidRPr="00245ADF">
              <w:rPr>
                <w:rFonts w:ascii="Times New Roman" w:hAnsi="Times New Roman" w:cs="Times New Roman"/>
                <w:sz w:val="24"/>
                <w:szCs w:val="24"/>
              </w:rPr>
              <w:t>7</w:t>
            </w:r>
          </w:p>
        </w:tc>
      </w:tr>
    </w:tbl>
    <w:p w14:paraId="5496E08C" w14:textId="77777777" w:rsidR="00245ADF" w:rsidRPr="00245ADF" w:rsidRDefault="00245ADF" w:rsidP="00245ADF">
      <w:pPr>
        <w:spacing w:after="0" w:line="240" w:lineRule="auto"/>
        <w:ind w:firstLine="720"/>
        <w:jc w:val="both"/>
        <w:rPr>
          <w:rFonts w:ascii="Times New Roman" w:hAnsi="Times New Roman" w:cs="Times New Roman"/>
          <w:sz w:val="24"/>
          <w:szCs w:val="24"/>
        </w:rPr>
      </w:pPr>
    </w:p>
    <w:p w14:paraId="3B3130E1"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data pada </w:t>
      </w:r>
      <w:proofErr w:type="spellStart"/>
      <w:r w:rsidRPr="00245ADF">
        <w:rPr>
          <w:rFonts w:ascii="Times New Roman" w:hAnsi="Times New Roman" w:cs="Times New Roman"/>
          <w:sz w:val="24"/>
          <w:szCs w:val="24"/>
        </w:rPr>
        <w:t>tabel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terdapat</w:t>
      </w:r>
      <w:proofErr w:type="spellEnd"/>
      <w:r w:rsidRPr="00245ADF">
        <w:rPr>
          <w:rFonts w:ascii="Times New Roman" w:hAnsi="Times New Roman" w:cs="Times New Roman"/>
          <w:sz w:val="24"/>
          <w:szCs w:val="24"/>
        </w:rPr>
        <w:t xml:space="preserve"> </w:t>
      </w:r>
      <w:proofErr w:type="spellStart"/>
      <w:proofErr w:type="gramStart"/>
      <w:r w:rsidRPr="00245ADF">
        <w:rPr>
          <w:rFonts w:ascii="Times New Roman" w:hAnsi="Times New Roman" w:cs="Times New Roman"/>
          <w:sz w:val="24"/>
          <w:szCs w:val="24"/>
        </w:rPr>
        <w:t>fluktuasi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signifikan</w:t>
      </w:r>
      <w:proofErr w:type="spellEnd"/>
      <w:proofErr w:type="gram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dimulai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2019 </w:t>
      </w:r>
      <w:proofErr w:type="spellStart"/>
      <w:r w:rsidRPr="00245ADF">
        <w:rPr>
          <w:rFonts w:ascii="Times New Roman" w:hAnsi="Times New Roman" w:cs="Times New Roman"/>
          <w:sz w:val="24"/>
          <w:szCs w:val="24"/>
        </w:rPr>
        <w:t>hingga</w:t>
      </w:r>
      <w:proofErr w:type="spellEnd"/>
      <w:r w:rsidRPr="00245ADF">
        <w:rPr>
          <w:rFonts w:ascii="Times New Roman" w:hAnsi="Times New Roman" w:cs="Times New Roman"/>
          <w:sz w:val="24"/>
          <w:szCs w:val="24"/>
        </w:rPr>
        <w:t xml:space="preserve"> 2023 </w:t>
      </w:r>
      <w:proofErr w:type="spellStart"/>
      <w:r w:rsidRPr="00245ADF">
        <w:rPr>
          <w:rFonts w:ascii="Times New Roman" w:hAnsi="Times New Roman" w:cs="Times New Roman"/>
          <w:sz w:val="24"/>
          <w:szCs w:val="24"/>
        </w:rPr>
        <w:t>menandakan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terjadinya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minat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penulis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Namun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2024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belum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melebihi</w:t>
      </w:r>
      <w:proofErr w:type="spellEnd"/>
      <w:r w:rsidRPr="00245ADF">
        <w:rPr>
          <w:rFonts w:ascii="Times New Roman" w:hAnsi="Times New Roman" w:cs="Times New Roman"/>
          <w:sz w:val="24"/>
          <w:szCs w:val="24"/>
        </w:rPr>
        <w:t xml:space="preserve"> target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sebelumnya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Berikut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disajikan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visualisasi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publikasi</w:t>
      </w:r>
      <w:proofErr w:type="spellEnd"/>
      <w:r w:rsidRPr="00245ADF">
        <w:rPr>
          <w:rFonts w:ascii="Times New Roman" w:hAnsi="Times New Roman" w:cs="Times New Roman"/>
          <w:sz w:val="24"/>
          <w:szCs w:val="24"/>
        </w:rPr>
        <w:t xml:space="preserve"> </w:t>
      </w:r>
    </w:p>
    <w:p w14:paraId="692CEF4B" w14:textId="77777777" w:rsidR="00245ADF" w:rsidRPr="00245ADF" w:rsidRDefault="00245ADF" w:rsidP="00245ADF">
      <w:pPr>
        <w:spacing w:after="0" w:line="240" w:lineRule="auto"/>
        <w:jc w:val="both"/>
        <w:rPr>
          <w:rFonts w:ascii="Times New Roman" w:hAnsi="Times New Roman" w:cs="Times New Roman"/>
          <w:sz w:val="24"/>
          <w:szCs w:val="24"/>
        </w:rPr>
      </w:pPr>
      <w:r w:rsidRPr="00245ADF">
        <w:rPr>
          <w:rFonts w:ascii="Times New Roman" w:hAnsi="Times New Roman" w:cs="Times New Roman"/>
          <w:noProof/>
          <w:sz w:val="24"/>
          <w:szCs w:val="24"/>
        </w:rPr>
        <w:lastRenderedPageBreak/>
        <w:drawing>
          <wp:inline distT="0" distB="0" distL="0" distR="0" wp14:anchorId="78B607E8" wp14:editId="7A5A45BD">
            <wp:extent cx="5029200" cy="2840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sviewer prosiding 3.png"/>
                    <pic:cNvPicPr/>
                  </pic:nvPicPr>
                  <pic:blipFill rotWithShape="1">
                    <a:blip r:embed="rId16" cstate="print">
                      <a:extLst>
                        <a:ext uri="{28A0092B-C50C-407E-A947-70E740481C1C}">
                          <a14:useLocalDpi xmlns:a14="http://schemas.microsoft.com/office/drawing/2010/main" val="0"/>
                        </a:ext>
                      </a:extLst>
                    </a:blip>
                    <a:srcRect l="2350" t="26964" r="-2350" b="-2359"/>
                    <a:stretch/>
                  </pic:blipFill>
                  <pic:spPr bwMode="auto">
                    <a:xfrm>
                      <a:off x="0" y="0"/>
                      <a:ext cx="5029200" cy="2840990"/>
                    </a:xfrm>
                    <a:prstGeom prst="rect">
                      <a:avLst/>
                    </a:prstGeom>
                    <a:ln>
                      <a:noFill/>
                    </a:ln>
                    <a:extLst>
                      <a:ext uri="{53640926-AAD7-44D8-BBD7-CCE9431645EC}">
                        <a14:shadowObscured xmlns:a14="http://schemas.microsoft.com/office/drawing/2010/main"/>
                      </a:ext>
                    </a:extLst>
                  </pic:spPr>
                </pic:pic>
              </a:graphicData>
            </a:graphic>
          </wp:inline>
        </w:drawing>
      </w:r>
    </w:p>
    <w:p w14:paraId="7BE4FBFD" w14:textId="77777777" w:rsidR="00245ADF" w:rsidRPr="00245ADF" w:rsidRDefault="00245ADF" w:rsidP="00245ADF">
      <w:pPr>
        <w:spacing w:after="0" w:line="240" w:lineRule="auto"/>
        <w:jc w:val="center"/>
        <w:rPr>
          <w:rFonts w:ascii="Times New Roman" w:hAnsi="Times New Roman" w:cs="Times New Roman"/>
          <w:sz w:val="24"/>
          <w:szCs w:val="24"/>
        </w:rPr>
      </w:pPr>
      <w:r w:rsidRPr="00245ADF">
        <w:rPr>
          <w:rFonts w:ascii="Times New Roman" w:hAnsi="Times New Roman" w:cs="Times New Roman"/>
          <w:sz w:val="24"/>
          <w:szCs w:val="24"/>
        </w:rPr>
        <w:t xml:space="preserve">Gambar 1. </w:t>
      </w:r>
      <w:proofErr w:type="spellStart"/>
      <w:r w:rsidRPr="00245ADF">
        <w:rPr>
          <w:rFonts w:ascii="Times New Roman" w:hAnsi="Times New Roman" w:cs="Times New Roman"/>
          <w:sz w:val="24"/>
          <w:szCs w:val="24"/>
        </w:rPr>
        <w:t>Visualisasi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publikasi</w:t>
      </w:r>
      <w:proofErr w:type="spellEnd"/>
      <w:r w:rsidRPr="00245ADF">
        <w:rPr>
          <w:rFonts w:ascii="Times New Roman" w:hAnsi="Times New Roman" w:cs="Times New Roman"/>
          <w:sz w:val="24"/>
          <w:szCs w:val="24"/>
        </w:rPr>
        <w:t xml:space="preserve"> </w:t>
      </w:r>
    </w:p>
    <w:p w14:paraId="1AA420C2" w14:textId="77777777" w:rsidR="00245ADF" w:rsidRPr="00245ADF" w:rsidRDefault="00245ADF" w:rsidP="00245ADF">
      <w:pPr>
        <w:spacing w:after="0" w:line="240" w:lineRule="auto"/>
        <w:jc w:val="both"/>
        <w:rPr>
          <w:rFonts w:ascii="Times New Roman" w:hAnsi="Times New Roman" w:cs="Times New Roman"/>
          <w:sz w:val="24"/>
          <w:szCs w:val="24"/>
        </w:rPr>
      </w:pPr>
      <w:proofErr w:type="spellStart"/>
      <w:r w:rsidRPr="00245ADF">
        <w:rPr>
          <w:rFonts w:ascii="Times New Roman" w:hAnsi="Times New Roman" w:cs="Times New Roman"/>
          <w:sz w:val="24"/>
          <w:szCs w:val="24"/>
        </w:rPr>
        <w:t>Pemetaan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komputasi</w:t>
      </w:r>
      <w:proofErr w:type="spellEnd"/>
      <w:r w:rsidRPr="00245ADF">
        <w:rPr>
          <w:rFonts w:ascii="Times New Roman" w:hAnsi="Times New Roman" w:cs="Times New Roman"/>
          <w:sz w:val="24"/>
          <w:szCs w:val="24"/>
        </w:rPr>
        <w:t xml:space="preserve"> </w:t>
      </w:r>
      <w:proofErr w:type="spellStart"/>
      <w:proofErr w:type="gram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proofErr w:type="gram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VOS Viewer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menganalisis</w:t>
      </w:r>
      <w:proofErr w:type="spellEnd"/>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artikel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diperoleh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Terdapat</w:t>
      </w:r>
      <w:proofErr w:type="spellEnd"/>
      <w:r w:rsidRPr="00245ADF">
        <w:rPr>
          <w:rFonts w:ascii="Times New Roman" w:hAnsi="Times New Roman" w:cs="Times New Roman"/>
          <w:sz w:val="24"/>
          <w:szCs w:val="24"/>
        </w:rPr>
        <w:t xml:space="preserve"> 36 items </w:t>
      </w:r>
      <w:proofErr w:type="spellStart"/>
      <w:r w:rsidRPr="00245ADF">
        <w:rPr>
          <w:rFonts w:ascii="Times New Roman" w:hAnsi="Times New Roman" w:cs="Times New Roman"/>
          <w:sz w:val="24"/>
          <w:szCs w:val="24"/>
        </w:rPr>
        <w:t>kemudian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dipetakan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3</w:t>
      </w:r>
      <w:r w:rsidRPr="00245ADF">
        <w:rPr>
          <w:rFonts w:ascii="Times New Roman" w:hAnsi="Times New Roman" w:cs="Times New Roman"/>
          <w:i/>
          <w:iCs/>
          <w:sz w:val="24"/>
          <w:szCs w:val="24"/>
        </w:rPr>
        <w:t xml:space="preserve"> cluster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diantaranya</w:t>
      </w:r>
      <w:proofErr w:type="spellEnd"/>
      <w:r w:rsidRPr="00245ADF">
        <w:rPr>
          <w:rFonts w:ascii="Times New Roman" w:hAnsi="Times New Roman" w:cs="Times New Roman"/>
          <w:sz w:val="24"/>
          <w:szCs w:val="24"/>
        </w:rPr>
        <w:t>:</w:t>
      </w:r>
    </w:p>
    <w:p w14:paraId="25897218" w14:textId="77777777" w:rsidR="00245ADF" w:rsidRPr="00245ADF" w:rsidRDefault="00245ADF" w:rsidP="00245ADF">
      <w:pPr>
        <w:pStyle w:val="ListParagraph"/>
        <w:numPr>
          <w:ilvl w:val="0"/>
          <w:numId w:val="6"/>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Cluster 1</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karena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system, </w:t>
      </w:r>
      <w:proofErr w:type="spellStart"/>
      <w:r w:rsidRPr="00245ADF">
        <w:rPr>
          <w:rFonts w:ascii="Times New Roman" w:hAnsi="Times New Roman" w:cs="Times New Roman"/>
          <w:sz w:val="24"/>
          <w:szCs w:val="24"/>
        </w:rPr>
        <w:t>studi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kasus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w:t>
      </w:r>
    </w:p>
    <w:p w14:paraId="24EABE5D" w14:textId="77777777" w:rsidR="00245ADF" w:rsidRPr="00245ADF" w:rsidRDefault="00245ADF" w:rsidP="00245ADF">
      <w:pPr>
        <w:pStyle w:val="ListParagraph"/>
        <w:numPr>
          <w:ilvl w:val="0"/>
          <w:numId w:val="6"/>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Cluster 2</w:t>
      </w:r>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capacity</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era, Indonesia,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siks</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village</w:t>
      </w:r>
      <w:r w:rsidRPr="00245ADF">
        <w:rPr>
          <w:rFonts w:ascii="Times New Roman" w:hAnsi="Times New Roman" w:cs="Times New Roman"/>
          <w:sz w:val="24"/>
          <w:szCs w:val="24"/>
        </w:rPr>
        <w:t>.</w:t>
      </w:r>
    </w:p>
    <w:p w14:paraId="5C95BFBD" w14:textId="77777777" w:rsidR="00245ADF" w:rsidRPr="00245ADF" w:rsidRDefault="00245ADF" w:rsidP="00245ADF">
      <w:pPr>
        <w:pStyle w:val="ListParagraph"/>
        <w:numPr>
          <w:ilvl w:val="0"/>
          <w:numId w:val="6"/>
        </w:numPr>
        <w:spacing w:after="0" w:line="240" w:lineRule="auto"/>
        <w:jc w:val="both"/>
        <w:rPr>
          <w:rFonts w:ascii="Times New Roman" w:hAnsi="Times New Roman" w:cs="Times New Roman"/>
          <w:sz w:val="24"/>
          <w:szCs w:val="24"/>
        </w:rPr>
      </w:pPr>
      <w:r w:rsidRPr="00245ADF">
        <w:rPr>
          <w:rFonts w:ascii="Times New Roman" w:hAnsi="Times New Roman" w:cs="Times New Roman"/>
          <w:i/>
          <w:iCs/>
          <w:sz w:val="24"/>
          <w:szCs w:val="24"/>
        </w:rPr>
        <w:t>Cluster 3</w:t>
      </w:r>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application</w:t>
      </w:r>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employee motivation</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mengembangkan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orientation,</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sz w:val="24"/>
          <w:szCs w:val="24"/>
        </w:rPr>
        <w:t>e-government</w:t>
      </w:r>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langkah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serius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Indonesia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SDM </w:t>
      </w:r>
      <w:proofErr w:type="spellStart"/>
      <w:r w:rsidRPr="00245ADF">
        <w:rPr>
          <w:rFonts w:ascii="Times New Roman" w:hAnsi="Times New Roman" w:cs="Times New Roman"/>
          <w:sz w:val="24"/>
          <w:szCs w:val="24"/>
        </w:rPr>
        <w:t>baik</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maupun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daerah</w:t>
      </w:r>
      <w:proofErr w:type="spellEnd"/>
      <w:r w:rsidRPr="00245ADF">
        <w:rPr>
          <w:rFonts w:ascii="Times New Roman" w:hAnsi="Times New Roman" w:cs="Times New Roman"/>
          <w:sz w:val="24"/>
          <w:szCs w:val="24"/>
        </w:rPr>
        <w:t xml:space="preserve">. </w:t>
      </w:r>
    </w:p>
    <w:p w14:paraId="77E99A36" w14:textId="77777777" w:rsidR="00245ADF" w:rsidRPr="00245ADF" w:rsidRDefault="00245ADF" w:rsidP="00245ADF">
      <w:pPr>
        <w:spacing w:after="0" w:line="240" w:lineRule="auto"/>
        <w:ind w:firstLine="720"/>
        <w:jc w:val="both"/>
        <w:rPr>
          <w:rFonts w:ascii="Times New Roman" w:hAnsi="Times New Roman" w:cs="Times New Roman"/>
          <w:sz w:val="24"/>
          <w:szCs w:val="24"/>
        </w:rPr>
      </w:pPr>
      <w:r w:rsidRPr="00245ADF">
        <w:rPr>
          <w:rFonts w:ascii="Times New Roman" w:hAnsi="Times New Roman" w:cs="Times New Roman"/>
          <w:noProof/>
          <w:sz w:val="24"/>
          <w:szCs w:val="24"/>
        </w:rPr>
        <w:drawing>
          <wp:inline distT="0" distB="0" distL="0" distR="0" wp14:anchorId="74326A9A" wp14:editId="4D309B64">
            <wp:extent cx="4584700" cy="2419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sviewer 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84700" cy="2419350"/>
                    </a:xfrm>
                    <a:prstGeom prst="rect">
                      <a:avLst/>
                    </a:prstGeom>
                  </pic:spPr>
                </pic:pic>
              </a:graphicData>
            </a:graphic>
          </wp:inline>
        </w:drawing>
      </w:r>
    </w:p>
    <w:p w14:paraId="57CE00AD" w14:textId="77777777" w:rsidR="00245ADF" w:rsidRPr="00245ADF" w:rsidRDefault="00245ADF" w:rsidP="00245ADF">
      <w:pPr>
        <w:spacing w:after="0" w:line="240" w:lineRule="auto"/>
        <w:jc w:val="center"/>
        <w:rPr>
          <w:rFonts w:ascii="Times New Roman" w:hAnsi="Times New Roman" w:cs="Times New Roman"/>
          <w:sz w:val="24"/>
          <w:szCs w:val="24"/>
        </w:rPr>
      </w:pPr>
      <w:r w:rsidRPr="00245ADF">
        <w:rPr>
          <w:rFonts w:ascii="Times New Roman" w:hAnsi="Times New Roman" w:cs="Times New Roman"/>
          <w:sz w:val="24"/>
          <w:szCs w:val="24"/>
        </w:rPr>
        <w:t xml:space="preserve">Gambar 2. Overlay Visualization </w:t>
      </w:r>
    </w:p>
    <w:p w14:paraId="14FCDED1" w14:textId="77777777" w:rsidR="00245ADF" w:rsidRPr="00245ADF" w:rsidRDefault="00245ADF" w:rsidP="00245ADF">
      <w:pPr>
        <w:spacing w:after="0" w:line="240" w:lineRule="auto"/>
        <w:ind w:firstLine="709"/>
        <w:jc w:val="both"/>
        <w:rPr>
          <w:rFonts w:ascii="Times New Roman" w:hAnsi="Times New Roman" w:cs="Times New Roman"/>
          <w:sz w:val="24"/>
          <w:szCs w:val="24"/>
        </w:rPr>
      </w:pPr>
      <w:r w:rsidRPr="00245ADF">
        <w:rPr>
          <w:rFonts w:ascii="Times New Roman" w:hAnsi="Times New Roman" w:cs="Times New Roman"/>
          <w:sz w:val="24"/>
          <w:szCs w:val="24"/>
        </w:rPr>
        <w:t xml:space="preserve">Pada Gambar 2 </w:t>
      </w:r>
      <w:proofErr w:type="spellStart"/>
      <w:r w:rsidRPr="00245ADF">
        <w:rPr>
          <w:rFonts w:ascii="Times New Roman" w:hAnsi="Times New Roman" w:cs="Times New Roman"/>
          <w:sz w:val="24"/>
          <w:szCs w:val="24"/>
        </w:rPr>
        <w:t>menggambarkan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alur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sejak</w:t>
      </w:r>
      <w:proofErr w:type="spellEnd"/>
      <w:r w:rsidRPr="00245ADF">
        <w:rPr>
          <w:rFonts w:ascii="Times New Roman" w:hAnsi="Times New Roman" w:cs="Times New Roman"/>
          <w:sz w:val="24"/>
          <w:szCs w:val="24"/>
        </w:rPr>
        <w:t xml:space="preserve"> 2020 </w:t>
      </w:r>
      <w:proofErr w:type="spellStart"/>
      <w:r w:rsidRPr="00245ADF">
        <w:rPr>
          <w:rFonts w:ascii="Times New Roman" w:hAnsi="Times New Roman" w:cs="Times New Roman"/>
          <w:sz w:val="24"/>
          <w:szCs w:val="24"/>
        </w:rPr>
        <w:t>hingga</w:t>
      </w:r>
      <w:proofErr w:type="spellEnd"/>
      <w:r w:rsidRPr="00245ADF">
        <w:rPr>
          <w:rFonts w:ascii="Times New Roman" w:hAnsi="Times New Roman" w:cs="Times New Roman"/>
          <w:sz w:val="24"/>
          <w:szCs w:val="24"/>
        </w:rPr>
        <w:t xml:space="preserve"> 2023. Hasil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gambaran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riset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belum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banyak</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teliti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lastRenderedPageBreak/>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2024. Hal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ditandai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banyak</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teliti</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2021, </w:t>
      </w:r>
      <w:proofErr w:type="spellStart"/>
      <w:r w:rsidRPr="00245ADF">
        <w:rPr>
          <w:rFonts w:ascii="Times New Roman" w:hAnsi="Times New Roman" w:cs="Times New Roman"/>
          <w:sz w:val="24"/>
          <w:szCs w:val="24"/>
        </w:rPr>
        <w:t>begitu</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Hasil </w:t>
      </w:r>
      <w:proofErr w:type="spellStart"/>
      <w:r w:rsidRPr="00245ADF">
        <w:rPr>
          <w:rFonts w:ascii="Times New Roman" w:hAnsi="Times New Roman" w:cs="Times New Roman"/>
          <w:sz w:val="24"/>
          <w:szCs w:val="24"/>
        </w:rPr>
        <w:t>visualisasi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mencerminkan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menerapkan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sangatlah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terutama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diterapkan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Abdussamad","given":"Zuchri","non-dropping-particle":"","parse-names":false,"suffix":""},{"dropping-particle":"","family":"Karinda","given":"Kisman","non-dropping-particle":"","parse-names":false,"suffix":""},{"dropping-particle":"","family":"Nursin","given":"Erwin","non-dropping-particle":"","parse-names":false,"suffix":""},{"dropping-particle":"","family":"Sandewa","given":"Fadli","non-dropping-particle":"","parse-names":false,"suffix":""}],"id":"ITEM-1","issue":"02","issued":{"date-parts":[["2024"]]},"page":"1-15","title":"E-Government di Indonesia : Sebuah Analisis Bibliometrik dan Dampaknya pada Pengembangan Kajian Administrasi Publik","type":"article-journal","volume":"05"},"uris":["http://www.mendeley.com/documents/?uuid=4e307532-4f8a-4520-b038-85210a75e808"]}],"mendeley":{"formattedCitation":"(Abdussamad, Karinda, Nursin, &amp; Sandewa, 2024)","plainTextFormattedCitation":"(Abdussamad, Karinda, Nursin, &amp; Sandewa, 2024)","previouslyFormattedCitation":"(Abdussamad, Karinda, Nursin, &amp; Sandewa, 2024)"},"properties":{"noteIndex":0},"schema":"https://github.com/citation-style-language/schema/raw/master/csl-citation.json"}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(Abdussamad, Karinda, Nursin, &amp; Sandewa, 2024)</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e-government di Indonesia </w:t>
      </w:r>
      <w:proofErr w:type="spellStart"/>
      <w:r w:rsidRPr="00245ADF">
        <w:rPr>
          <w:rFonts w:ascii="Times New Roman" w:hAnsi="Times New Roman" w:cs="Times New Roman"/>
          <w:sz w:val="24"/>
          <w:szCs w:val="24"/>
        </w:rPr>
        <w:t>menyatakan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memerlukan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kajian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karena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terbatasnya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diskusi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
    <w:p w14:paraId="43FCB5F7" w14:textId="77777777" w:rsidR="00245ADF" w:rsidRPr="00245ADF" w:rsidRDefault="00245ADF" w:rsidP="00245ADF">
      <w:pPr>
        <w:spacing w:after="0" w:line="240" w:lineRule="auto"/>
        <w:ind w:firstLine="720"/>
        <w:jc w:val="both"/>
        <w:rPr>
          <w:rFonts w:ascii="Times New Roman" w:hAnsi="Times New Roman" w:cs="Times New Roman"/>
          <w:sz w:val="24"/>
          <w:szCs w:val="24"/>
        </w:rPr>
      </w:pPr>
      <w:r w:rsidRPr="00245ADF">
        <w:rPr>
          <w:rFonts w:ascii="Times New Roman" w:hAnsi="Times New Roman" w:cs="Times New Roman"/>
          <w:noProof/>
          <w:sz w:val="24"/>
          <w:szCs w:val="24"/>
        </w:rPr>
        <w:drawing>
          <wp:inline distT="0" distB="0" distL="0" distR="0" wp14:anchorId="5CC6387F" wp14:editId="3B7252ED">
            <wp:extent cx="4578350" cy="2190750"/>
            <wp:effectExtent l="0" t="0" r="0" b="0"/>
            <wp:docPr id="2028062799" name="Picture 202806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vosviewer 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8350" cy="2190750"/>
                    </a:xfrm>
                    <a:prstGeom prst="rect">
                      <a:avLst/>
                    </a:prstGeom>
                  </pic:spPr>
                </pic:pic>
              </a:graphicData>
            </a:graphic>
          </wp:inline>
        </w:drawing>
      </w:r>
    </w:p>
    <w:p w14:paraId="50DDADDB" w14:textId="77777777" w:rsidR="00245ADF" w:rsidRPr="00245ADF" w:rsidRDefault="00245ADF" w:rsidP="00245ADF">
      <w:pPr>
        <w:spacing w:after="0" w:line="240" w:lineRule="auto"/>
        <w:ind w:firstLine="720"/>
        <w:jc w:val="center"/>
        <w:rPr>
          <w:rFonts w:ascii="Times New Roman" w:hAnsi="Times New Roman" w:cs="Times New Roman"/>
          <w:sz w:val="24"/>
          <w:szCs w:val="24"/>
        </w:rPr>
      </w:pPr>
      <w:r w:rsidRPr="00245ADF">
        <w:rPr>
          <w:rFonts w:ascii="Times New Roman" w:hAnsi="Times New Roman" w:cs="Times New Roman"/>
          <w:sz w:val="24"/>
          <w:szCs w:val="24"/>
        </w:rPr>
        <w:t>Gambar 3. Overlay Visualization</w:t>
      </w:r>
    </w:p>
    <w:p w14:paraId="63637E54"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dilihat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visualisasi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Vos Viewer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berkaitan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topik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e-government </w:t>
      </w:r>
      <w:proofErr w:type="spellStart"/>
      <w:r w:rsidRPr="00245ADF">
        <w:rPr>
          <w:rFonts w:ascii="Times New Roman" w:hAnsi="Times New Roman" w:cs="Times New Roman"/>
          <w:sz w:val="24"/>
          <w:szCs w:val="24"/>
        </w:rPr>
        <w:t>perlu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mengembangkan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Hal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sesuai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oleh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{"citationItems":[{"id":"ITEM-1","itemData":{"author":[{"dropping-particle":"","family":"Fikri","given":"Rijalul","non-dropping-particle":"","parse-names":false,"suffix":""},{"dropping-particle":"","family":"Amrillah","given":"Muhammad Faisal","non-dropping-particle":"","parse-names":false,"suffix":""},{"dropping-particle":"","family":"Selwa","given":"Hendi","non-dropping-particle":"","parse-names":false,"suffix":""},{"dropping-particle":"","family":"Pemerintahan","given":"Ilmu","non-dropping-particle":"","parse-names":false,"suffix":""},{"dropping-particle":"","family":"Ilmu","given":"Fakultas","non-dropping-particle":"","parse-names":false,"suffix":""},{"dropping-particle":"","family":"Politik","given":"Ilmu","non-dropping-particle":"","parse-names":false,"suffix":""},{"dropping-particle":"","family":"Riau","given":"Universitas Islam","non-dropping-particle":"","parse-names":false,"suffix":""}],"id":"ITEM-1","issued":{"date-parts":[["2020"]]},"page":"179-191","title":"ADAPTIVE CAPACITY OF VILLAGE GOVERNMENT IN THE IMPLEMENTATION OF ELECTRONIC-BASED GOVERNMENT SYSTEMS IN BENGKALIS REGENCY PENDAHULUAN Desa diberikan kesempatan yang luas untuk mengembangkan potensi desa dengan memanfaatkan teknologi informasi . Di Indones","type":"article-journal","volume":"3"},"uris":["http://www.mendeley.com/documents/?uuid=4ce9cf96-23c6-41ac-bec0-5cf8089e7b27"]}],"mendeley":{"formattedCitation":"(Fikri et al., 2020)","plainTextFormattedCitation":"(Fikri et al., 2020)","previouslyFormattedCitation":"(Fikri et al., 2020)"},"properties":{"noteIndex":0},"schema":"https://github.com/citation-style-language/schema/raw/master/csl-citation.json"}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(Fikri et al., 2020)</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pemanfaatan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perlu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membuat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sistem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atau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website yang </w:t>
      </w:r>
      <w:proofErr w:type="spellStart"/>
      <w:r w:rsidRPr="00245ADF">
        <w:rPr>
          <w:rFonts w:ascii="Times New Roman" w:hAnsi="Times New Roman" w:cs="Times New Roman"/>
          <w:sz w:val="24"/>
          <w:szCs w:val="24"/>
        </w:rPr>
        <w:t>berguna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pangkalan</w:t>
      </w:r>
      <w:proofErr w:type="spellEnd"/>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dimana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memuat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kependudukan</w:t>
      </w:r>
      <w:proofErr w:type="spellEnd"/>
      <w:r w:rsidRPr="00245ADF">
        <w:rPr>
          <w:rFonts w:ascii="Times New Roman" w:hAnsi="Times New Roman" w:cs="Times New Roman"/>
          <w:sz w:val="24"/>
          <w:szCs w:val="24"/>
        </w:rPr>
        <w:t xml:space="preserve">, wilayah, </w:t>
      </w:r>
      <w:proofErr w:type="spellStart"/>
      <w:r w:rsidRPr="00245ADF">
        <w:rPr>
          <w:rFonts w:ascii="Times New Roman" w:hAnsi="Times New Roman" w:cs="Times New Roman"/>
          <w:sz w:val="24"/>
          <w:szCs w:val="24"/>
        </w:rPr>
        <w:t>potensi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data-data lain yang </w:t>
      </w:r>
      <w:proofErr w:type="spellStart"/>
      <w:r w:rsidRPr="00245ADF">
        <w:rPr>
          <w:rFonts w:ascii="Times New Roman" w:hAnsi="Times New Roman" w:cs="Times New Roman"/>
          <w:sz w:val="24"/>
          <w:szCs w:val="24"/>
        </w:rPr>
        <w:t>dimiliki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Kemudian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selain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sebagai</w:t>
      </w:r>
      <w:proofErr w:type="spellEnd"/>
      <w:r w:rsidRPr="00245ADF">
        <w:rPr>
          <w:rFonts w:ascii="Times New Roman" w:hAnsi="Times New Roman" w:cs="Times New Roman"/>
          <w:sz w:val="24"/>
          <w:szCs w:val="24"/>
        </w:rPr>
        <w:t xml:space="preserve"> data base </w:t>
      </w:r>
      <w:proofErr w:type="spellStart"/>
      <w:r w:rsidRPr="00245ADF">
        <w:rPr>
          <w:rFonts w:ascii="Times New Roman" w:hAnsi="Times New Roman" w:cs="Times New Roman"/>
          <w:sz w:val="24"/>
          <w:szCs w:val="24"/>
        </w:rPr>
        <w:t>pemanfaatan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mendukung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berguna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mengubah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pekerjaan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sifatnya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konvensional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berbasis</w:t>
      </w:r>
      <w:proofErr w:type="spellEnd"/>
      <w:r w:rsidRPr="00245ADF">
        <w:rPr>
          <w:rFonts w:ascii="Times New Roman" w:hAnsi="Times New Roman" w:cs="Times New Roman"/>
          <w:sz w:val="24"/>
          <w:szCs w:val="24"/>
        </w:rPr>
        <w:t xml:space="preserve"> online. </w:t>
      </w:r>
    </w:p>
    <w:p w14:paraId="7AF23933" w14:textId="77777777" w:rsidR="00245ADF" w:rsidRPr="00245ADF" w:rsidRDefault="00245ADF" w:rsidP="00245ADF">
      <w:pPr>
        <w:spacing w:after="0" w:line="240" w:lineRule="auto"/>
        <w:rPr>
          <w:rFonts w:ascii="Times New Roman" w:hAnsi="Times New Roman" w:cs="Times New Roman"/>
          <w:sz w:val="24"/>
          <w:szCs w:val="24"/>
        </w:rPr>
      </w:pPr>
    </w:p>
    <w:p w14:paraId="39894DD1" w14:textId="77777777" w:rsidR="00245ADF" w:rsidRPr="00245ADF" w:rsidRDefault="00245ADF" w:rsidP="00245ADF">
      <w:pPr>
        <w:spacing w:after="0" w:line="240" w:lineRule="auto"/>
        <w:jc w:val="both"/>
        <w:rPr>
          <w:rFonts w:ascii="Times New Roman" w:hAnsi="Times New Roman" w:cs="Times New Roman"/>
          <w:b/>
          <w:sz w:val="24"/>
          <w:szCs w:val="24"/>
        </w:rPr>
      </w:pPr>
      <w:proofErr w:type="spellStart"/>
      <w:r w:rsidRPr="00245ADF">
        <w:rPr>
          <w:rFonts w:ascii="Times New Roman" w:hAnsi="Times New Roman" w:cs="Times New Roman"/>
          <w:b/>
          <w:sz w:val="24"/>
          <w:szCs w:val="24"/>
        </w:rPr>
        <w:t>Tantangan</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Penerapan</w:t>
      </w:r>
      <w:proofErr w:type="spellEnd"/>
      <w:r w:rsidRPr="00245ADF">
        <w:rPr>
          <w:rFonts w:ascii="Times New Roman" w:hAnsi="Times New Roman" w:cs="Times New Roman"/>
          <w:b/>
          <w:sz w:val="24"/>
          <w:szCs w:val="24"/>
        </w:rPr>
        <w:t xml:space="preserve"> E-Government di </w:t>
      </w:r>
      <w:proofErr w:type="spellStart"/>
      <w:r w:rsidRPr="00245ADF">
        <w:rPr>
          <w:rFonts w:ascii="Times New Roman" w:hAnsi="Times New Roman" w:cs="Times New Roman"/>
          <w:b/>
          <w:sz w:val="24"/>
          <w:szCs w:val="24"/>
        </w:rPr>
        <w:t>Desa</w:t>
      </w:r>
      <w:proofErr w:type="spellEnd"/>
      <w:r w:rsidRPr="00245ADF">
        <w:rPr>
          <w:rFonts w:ascii="Times New Roman" w:hAnsi="Times New Roman" w:cs="Times New Roman"/>
          <w:b/>
          <w:sz w:val="24"/>
          <w:szCs w:val="24"/>
        </w:rPr>
        <w:t xml:space="preserve"> </w:t>
      </w:r>
    </w:p>
    <w:p w14:paraId="637B212B"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pendukung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teknology</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salah </w:t>
      </w:r>
      <w:proofErr w:type="spellStart"/>
      <w:r w:rsidRPr="00245ADF">
        <w:rPr>
          <w:rFonts w:ascii="Times New Roman" w:hAnsi="Times New Roman" w:cs="Times New Roman"/>
          <w:sz w:val="24"/>
          <w:szCs w:val="24"/>
        </w:rPr>
        <w:t>satu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w:t>
      </w:r>
      <w:proofErr w:type="spellStart"/>
      <w:r w:rsidRPr="00245ADF">
        <w:rPr>
          <w:rFonts w:ascii="Times New Roman" w:hAnsi="Times New Roman" w:cs="Times New Roman"/>
          <w:i/>
          <w:iCs/>
          <w:sz w:val="24"/>
          <w:szCs w:val="24"/>
        </w:rPr>
        <w:t>goverment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termasuk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kualitas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telekomunikasi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demikian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keterbatasan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penghambat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sebab</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sulitnya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mengakses</w:t>
      </w:r>
      <w:proofErr w:type="spellEnd"/>
      <w:r w:rsidRPr="00245ADF">
        <w:rPr>
          <w:rFonts w:ascii="Times New Roman" w:hAnsi="Times New Roman" w:cs="Times New Roman"/>
          <w:sz w:val="24"/>
          <w:szCs w:val="24"/>
        </w:rPr>
        <w:t xml:space="preserve"> internet </w:t>
      </w:r>
      <w:proofErr w:type="spellStart"/>
      <w:r w:rsidRPr="00245ADF">
        <w:rPr>
          <w:rFonts w:ascii="Times New Roman" w:hAnsi="Times New Roman" w:cs="Times New Roman"/>
          <w:sz w:val="24"/>
          <w:szCs w:val="24"/>
        </w:rPr>
        <w:t>karena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koneksi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tidak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stabil</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{"citationItems":[{"id":"ITEM-1","itemData":{"DOI":"10.35817/publicuho.v6i2.134","ISSN":"2685-0729","abstract":"The purpose of this study is to analyze the success factors of the implementation of the Electronic Based Government System (SPBE) policy in the South Konawe Regency. The research method used is qualitative research with primary data sources obtained directly from informants selected based on purposive sampling techniques, while secondary data are obtained from documents, reports, electronic media, and websites. This research was conducted on four regional apparatus organizations (OPD) and one village government. Data collection techniques are carried out by interviews, observation, and documentation. The results showed that strong and visionary leadership is a determinant of the success factor for the implementation of the Electronic Based Government System (SPBE) policy in South Konawe Regency. A leader's commitment and ability to provide motivation, guidance, and direction, have a significant influence on the provision of all resources needed in the development of SPBE. This can be seen in the formulation of various policies/regulations, institutional strengthening, and recruitment of human resources who have expertise in information technology, budget support, and digital/ICT infrastructure development.","author":[{"dropping-particle":"","family":"Taufik","given":"","non-dropping-particle":"","parse-names":false,"suffix":""},{"dropping-particle":"","family":"Liwaul","given":"","non-dropping-particle":"","parse-names":false,"suffix":""},{"dropping-particle":"","family":"Sartono","given":"","non-dropping-particle":"","parse-names":false,"suffix":""}],"container-title":"Journal Publicuho","id":"ITEM-1","issue":"2","issued":{"date-parts":[["2023"]]},"page":"507-524","title":"Analisis Faktor Keberhasilan Implementasi Kebijakan Sistem Pemerintahan Berbasis Elektronik Di Kabupaten Konawe Selatan","type":"article-journal","volume":"6"},"uris":["http://www.mendeley.com/documents/?uuid=2d134faa-7f11-48c7-bd0a-99d33555d90a"]}],"mendeley":{"formattedCitation":"(Taufik, Liwaul, &amp; Sartono, 2023)","plainTextFormattedCitation":"(Taufik, Liwaul, &amp; Sartono, 2023)","previouslyFormattedCitation":"(Taufik, Liwaul, &amp; Sartono,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(Taufik, Liwaul, &amp; Sartono,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data BPS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pendataan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Survei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Susenas</w:t>
      </w:r>
      <w:proofErr w:type="spellEnd"/>
      <w:r w:rsidRPr="00245ADF">
        <w:rPr>
          <w:rFonts w:ascii="Times New Roman" w:hAnsi="Times New Roman" w:cs="Times New Roman"/>
          <w:sz w:val="24"/>
          <w:szCs w:val="24"/>
        </w:rPr>
        <w:t xml:space="preserve"> 2022, 66,48 </w:t>
      </w:r>
      <w:proofErr w:type="spellStart"/>
      <w:r w:rsidRPr="00245ADF">
        <w:rPr>
          <w:rFonts w:ascii="Times New Roman" w:hAnsi="Times New Roman" w:cs="Times New Roman"/>
          <w:sz w:val="24"/>
          <w:szCs w:val="24"/>
        </w:rPr>
        <w:t>persen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penduduk</w:t>
      </w:r>
      <w:proofErr w:type="spellEnd"/>
      <w:r w:rsidRPr="00245ADF">
        <w:rPr>
          <w:rFonts w:ascii="Times New Roman" w:hAnsi="Times New Roman" w:cs="Times New Roman"/>
          <w:sz w:val="24"/>
          <w:szCs w:val="24"/>
        </w:rPr>
        <w:t xml:space="preserve"> Indonesia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mengakses</w:t>
      </w:r>
      <w:proofErr w:type="spellEnd"/>
      <w:r w:rsidRPr="00245ADF">
        <w:rPr>
          <w:rFonts w:ascii="Times New Roman" w:hAnsi="Times New Roman" w:cs="Times New Roman"/>
          <w:sz w:val="24"/>
          <w:szCs w:val="24"/>
        </w:rPr>
        <w:t xml:space="preserve"> internet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2022 dan 62,10 </w:t>
      </w:r>
      <w:proofErr w:type="spellStart"/>
      <w:r w:rsidRPr="00245ADF">
        <w:rPr>
          <w:rFonts w:ascii="Times New Roman" w:hAnsi="Times New Roman" w:cs="Times New Roman"/>
          <w:sz w:val="24"/>
          <w:szCs w:val="24"/>
        </w:rPr>
        <w:t>persen</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2021. </w:t>
      </w:r>
      <w:proofErr w:type="spellStart"/>
      <w:r w:rsidRPr="00245ADF">
        <w:rPr>
          <w:rFonts w:ascii="Times New Roman" w:hAnsi="Times New Roman" w:cs="Times New Roman"/>
          <w:sz w:val="24"/>
          <w:szCs w:val="24"/>
        </w:rPr>
        <w:t>Tingginya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internet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mencerminkan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iklim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keterbukaan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penerimaan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perkembangan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perubahan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menuju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w:t>
      </w:r>
    </w:p>
    <w:p w14:paraId="05B44B16"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Namun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menjelaskan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internet dan </w:t>
      </w:r>
      <w:proofErr w:type="spellStart"/>
      <w:r w:rsidRPr="00245ADF">
        <w:rPr>
          <w:rFonts w:ascii="Times New Roman" w:hAnsi="Times New Roman" w:cs="Times New Roman"/>
          <w:sz w:val="24"/>
          <w:szCs w:val="24"/>
        </w:rPr>
        <w:t>listrik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terbatas</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kendala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oleh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Kata","author":[{"dropping-particle":"","family":"Ghaniyyu Khoiri Fadli, Fitriyah","given":"Puji Astuti","non-dropping-particle":"","parse-names":false,"suffix":""}],"id":"ITEM-1","issue":"1","issued":{"date-parts":[["2023"]]},"page":"1-23","title":"INOVASI PELAYANAN PUBLIK BERBASIS E-GOVERNMNET DI DESA (STUDI KEBERHASILAN DI DESA BANYUBIRU KECAMATAN BANYUBIRU KABUPATEN SEMARANG)","type":"article-journal","volume":"4"},"uris":["http://www.mendeley.com/documents/?uuid=2033bb10-03fd-4f77-9249-a004b923a828"]}],"mendeley":{"formattedCitation":"(Ghaniyyu Khoiri Fadli, Fitriyah, 2023)","plainTextFormattedCitation":"(Ghaniyyu Khoiri Fadli, Fitriyah, 2023)","previouslyFormattedCitation":"(Ghaniyyu Khoiri Fadli, Fitriyah,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 xml:space="preserve">(Ghaniyyu Khoiri Fadli, </w:t>
      </w:r>
      <w:r w:rsidRPr="00245ADF">
        <w:rPr>
          <w:rFonts w:ascii="Times New Roman" w:hAnsi="Times New Roman" w:cs="Times New Roman"/>
          <w:noProof/>
          <w:sz w:val="24"/>
          <w:szCs w:val="24"/>
        </w:rPr>
        <w:lastRenderedPageBreak/>
        <w:t>Fitriyah,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permasalahan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diperoleh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akses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aplikasi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seringkali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error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dikarenakan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gangguan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Disamping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{"citationItems":[{"id":"ITEM-1","itemData":{"DOI":"10.22373/cs.v2i1.2746","ISSN":"2598-2079","abstract":"This study aimed to know the obstacles in implementing E-government in Pidie district government. This study used previous studies, frameworks and theories to create a suitable new model in Pidie District. The methodology used in this study is a quantitative approach by using questionnaire distribution technique to government employees. The method for sampling used is nonprobability technique namely purposive sampling. Data analysis technique used in this research is Partial Least Square (PLS). The technique used to test the hypothesis statistically is bootstrapping on the PLS. The hypothesis proposed in the study is that there were 3 obstacles in implementing e-government in Pidie district government. The results of this study shows that the obstacles that greatly affected the implementation of e-government in Pidie government was the organizational factor, while the other two factors, Human Resources (HR) and the infrastructure factor, did not show a significant effect.","author":[{"dropping-particle":"","family":"Musfikar","given":"Rahmat","non-dropping-particle":"","parse-names":false,"suffix":""}],"container-title":"Cyberspace: Jurnal Pendidikan Teknologi Informasi","id":"ITEM-1","issue":"1","issued":{"date-parts":[["2018"]]},"page":"48","title":"Kendala Dalam Implementasi E-Government Pada Pemerintah Kabupaten Pidie","type":"article-journal","volume":"2"},"uris":["http://www.mendeley.com/documents/?uuid=3f778c80-14fb-49f4-8904-d2ca511d9e0b"]}],"mendeley":{"formattedCitation":"(Musfikar, 2018)","plainTextFormattedCitation":"(Musfikar, 2018)","previouslyFormattedCitation":"(Musfikar, 2018)"},"properties":{"noteIndex":0},"schema":"https://github.com/citation-style-language/schema/raw/master/csl-citation.json"}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(Musfikar, 2018)</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menjabarkan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penghambat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tingginya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perangkat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lunak</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lisensinya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pelatihan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terhadap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pekerja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layanan</w:t>
      </w:r>
      <w:proofErr w:type="spellEnd"/>
      <w:r w:rsidRPr="00245ADF">
        <w:rPr>
          <w:rFonts w:ascii="Times New Roman" w:hAnsi="Times New Roman" w:cs="Times New Roman"/>
          <w:sz w:val="24"/>
          <w:szCs w:val="24"/>
        </w:rPr>
        <w:t xml:space="preserve"> IT. </w:t>
      </w:r>
      <w:proofErr w:type="spellStart"/>
      <w:r w:rsidRPr="00245ADF">
        <w:rPr>
          <w:rFonts w:ascii="Times New Roman" w:hAnsi="Times New Roman" w:cs="Times New Roman"/>
          <w:sz w:val="24"/>
          <w:szCs w:val="24"/>
        </w:rPr>
        <w:t>Selain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aspek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yakni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koneksi</w:t>
      </w:r>
      <w:proofErr w:type="spellEnd"/>
      <w:r w:rsidRPr="00245ADF">
        <w:rPr>
          <w:rFonts w:ascii="Times New Roman" w:hAnsi="Times New Roman" w:cs="Times New Roman"/>
          <w:sz w:val="24"/>
          <w:szCs w:val="24"/>
        </w:rPr>
        <w:t xml:space="preserve"> internet yang </w:t>
      </w:r>
      <w:proofErr w:type="spellStart"/>
      <w:r w:rsidRPr="00245ADF">
        <w:rPr>
          <w:rFonts w:ascii="Times New Roman" w:hAnsi="Times New Roman" w:cs="Times New Roman"/>
          <w:sz w:val="24"/>
          <w:szCs w:val="24"/>
        </w:rPr>
        <w:t>sangat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lambat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budaya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hambatan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suatu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daerah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yakni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budaya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manual, </w:t>
      </w:r>
      <w:proofErr w:type="spellStart"/>
      <w:r w:rsidRPr="00245ADF">
        <w:rPr>
          <w:rFonts w:ascii="Times New Roman" w:hAnsi="Times New Roman" w:cs="Times New Roman"/>
          <w:sz w:val="24"/>
          <w:szCs w:val="24"/>
        </w:rPr>
        <w:t>sehingga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susah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merubah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budaya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digital. </w:t>
      </w:r>
      <w:proofErr w:type="spellStart"/>
      <w:r w:rsidRPr="00245ADF">
        <w:rPr>
          <w:rFonts w:ascii="Times New Roman" w:hAnsi="Times New Roman" w:cs="Times New Roman"/>
          <w:sz w:val="24"/>
          <w:szCs w:val="24"/>
        </w:rPr>
        <w:t>Sebagaimana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oleh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{"citationItems":[{"id":"ITEM-1","itemData":{"DOI":"10.21070/jkmp.v6i2.3008","ISSN":"2338-445X","abstract":"The study aims to analyze and describe the ability of village officials in understanding information and communication technology towards (e-Desa) in the Village Government. This type of research is descriptive qualitative. Data collection techniques were carried out through interviews with the Kedungbocok Village Apparatus supported by literature studies related to village apparatus ability. The research location at the Kedungbocok Vil- lage Office in Tarik District, Sidoarjo Regency, with consideration that the physical devel- opment in the Kedungbocok village office was fairly good in this case it was shown in the completeness of the facilities and facilities that the technology in the field was good enough. One of the interesting things to study is the ability of the village apparatus in understanding information and communication technology to the (e-Desa). The results of this study indicate that intellectual ability is still in the learning stage in understanding technology, physical ability is still in the stages of training held continuously to get the intended results, and the last cognitive abilities are still less than optimal due to the age factor of the Village Apparatus","author":[{"dropping-particle":"","family":"Wicaksono","given":"Andika wicaksono Wicak","non-dropping-particle":"","parse-names":false,"suffix":""},{"dropping-particle":"","family":"UB","given":"Ahmad Riyadh","non-dropping-particle":"","parse-names":false,"suffix":""}],"container-title":"JKMP (Jurnal Kebijakan dan Manajemen Publik)","id":"ITEM-1","issue":"2","issued":{"date-parts":[["2018"]]},"page":"137-148","title":"Kemampuan Aparatur Desa Dalam Pemahaman Teknologi Informasi Dan Komunikasi Menuju Electronic Desa (e- Desa) Pada Kantor Desa Kedungbocok Kecamatan Tarik Kabupaten Sidoarjo","type":"article-journal","volume":"6"},"uris":["http://www.mendeley.com/documents/?uuid=a510e641-cd75-4db3-b35a-fbe9dd0cd1b9"]}],"mendeley":{"formattedCitation":"(Wicaksono &amp; UB, 2018)","plainTextFormattedCitation":"(Wicaksono &amp; UB, 2018)","previouslyFormattedCitation":"(Wicaksono &amp; UB, 2018)"},"properties":{"noteIndex":0},"schema":"https://github.com/citation-style-language/schema/raw/master/csl-citation.json"}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(Wicaksono &amp; UB, 2018)</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intelektual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pembelajaran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memahami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fisik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tahap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pelatihan-pelatihan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diadakan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meneru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hasil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dituju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kognitif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kurang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maksimal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karena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faktor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usia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
    <w:p w14:paraId="70B14403" w14:textId="77777777" w:rsidR="00245ADF" w:rsidRPr="00245ADF" w:rsidRDefault="00245ADF" w:rsidP="00245ADF">
      <w:pPr>
        <w:spacing w:line="240" w:lineRule="auto"/>
        <w:ind w:firstLine="720"/>
        <w:jc w:val="both"/>
        <w:rPr>
          <w:rFonts w:ascii="Times New Roman" w:hAnsi="Times New Roman" w:cs="Times New Roman"/>
          <w:sz w:val="24"/>
          <w:szCs w:val="24"/>
        </w:rPr>
      </w:pPr>
      <w:r w:rsidRPr="00245ADF">
        <w:rPr>
          <w:rFonts w:ascii="Times New Roman" w:hAnsi="Times New Roman" w:cs="Times New Roman"/>
          <w:sz w:val="24"/>
          <w:szCs w:val="24"/>
        </w:rPr>
        <w:t xml:space="preserve">Dari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dilihat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tantangan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internet dan </w:t>
      </w:r>
      <w:proofErr w:type="spellStart"/>
      <w:r w:rsidRPr="00245ADF">
        <w:rPr>
          <w:rFonts w:ascii="Times New Roman" w:hAnsi="Times New Roman" w:cs="Times New Roman"/>
          <w:sz w:val="24"/>
          <w:szCs w:val="24"/>
        </w:rPr>
        <w:t>listrik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terbatas</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beberapa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kendala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Serta </w:t>
      </w:r>
      <w:proofErr w:type="spellStart"/>
      <w:r w:rsidRPr="00245ADF">
        <w:rPr>
          <w:rFonts w:ascii="Times New Roman" w:hAnsi="Times New Roman" w:cs="Times New Roman"/>
          <w:sz w:val="24"/>
          <w:szCs w:val="24"/>
        </w:rPr>
        <w:t>masih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rendahnya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perangkat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mengoperasikan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digital.</w:t>
      </w:r>
    </w:p>
    <w:p w14:paraId="5B8B09B2" w14:textId="77777777" w:rsidR="00245ADF" w:rsidRPr="00245ADF" w:rsidRDefault="00245ADF" w:rsidP="00245ADF">
      <w:pPr>
        <w:spacing w:after="0" w:line="240" w:lineRule="auto"/>
        <w:jc w:val="both"/>
        <w:rPr>
          <w:rFonts w:ascii="Times New Roman" w:hAnsi="Times New Roman" w:cs="Times New Roman"/>
          <w:b/>
          <w:sz w:val="24"/>
          <w:szCs w:val="24"/>
        </w:rPr>
      </w:pPr>
      <w:proofErr w:type="spellStart"/>
      <w:r w:rsidRPr="00245ADF">
        <w:rPr>
          <w:rFonts w:ascii="Times New Roman" w:hAnsi="Times New Roman" w:cs="Times New Roman"/>
          <w:b/>
          <w:sz w:val="24"/>
          <w:szCs w:val="24"/>
        </w:rPr>
        <w:t>Kapasitas</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Pemerintah</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Desa</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Dalam</w:t>
      </w:r>
      <w:proofErr w:type="spellEnd"/>
      <w:r w:rsidRPr="00245ADF">
        <w:rPr>
          <w:rFonts w:ascii="Times New Roman" w:hAnsi="Times New Roman" w:cs="Times New Roman"/>
          <w:b/>
          <w:sz w:val="24"/>
          <w:szCs w:val="24"/>
        </w:rPr>
        <w:t xml:space="preserve"> </w:t>
      </w:r>
      <w:proofErr w:type="spellStart"/>
      <w:r w:rsidRPr="00245ADF">
        <w:rPr>
          <w:rFonts w:ascii="Times New Roman" w:hAnsi="Times New Roman" w:cs="Times New Roman"/>
          <w:b/>
          <w:sz w:val="24"/>
          <w:szCs w:val="24"/>
        </w:rPr>
        <w:t>Penerapan</w:t>
      </w:r>
      <w:proofErr w:type="spellEnd"/>
      <w:r w:rsidRPr="00245ADF">
        <w:rPr>
          <w:rFonts w:ascii="Times New Roman" w:hAnsi="Times New Roman" w:cs="Times New Roman"/>
          <w:b/>
          <w:sz w:val="24"/>
          <w:szCs w:val="24"/>
        </w:rPr>
        <w:t xml:space="preserve"> E-Government</w:t>
      </w:r>
    </w:p>
    <w:p w14:paraId="7FFFCD00"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pondasi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pusat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menerima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menentukan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kebijakan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secara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nasional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Menurut</w:t>
      </w:r>
      <w:proofErr w:type="spellEnd"/>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{"citationItems":[{"id":"ITEM-1","itemData":{"DOI":"10.24014/jel.v13i1.18174","ISSN":"2088-8112","abstract":"Secara faktual yang menjadi masalah  dalam  pengelolaan desa secara efisien dan efektif  adalah  kebijakan dan implementasi program pemberdayaan maupun pembangunan  yang  tidak didasarkan pada data dan informasi yang  akurat.  Salah satu aspek  penting  yang harus dilakukan oleh pemerintah, khususnya pemerintah desa  adalah  melaksanakan  tata kelola Administrasi Pemerintahan yang baik dan benar. Namun demikian, kapasitas penyelenggara pemerintah desa yang minim merupakan masalah utama yang banyak dihadapi desa-desa di Indonesia pada umumnya, termasuk Desa Simalinyang.  Penelitian bertujuan  untuk  mengetahui pengembangan  kapasitas aparatur pemerintahan desa  dalam tata kelola administrasi pemerintahan, sistem pelayanan administrasi desa menggunakan digitalisasi desa berbasis teknologi informasi (e-government) di Desa Simalinyang Kecamatan Kampar Kiri Tengah Kabupaten Kampar.  Metode penelitian ini adalah kualitatif  yang bersifat deskriptif. Observasi, Wawancara dan Dokumentasi adalah  tekhnik yang digunakan dalam pengumpulan data.   Adapun hasil penelitian ini adalah tata kelola adminstrasi pemerintahan desa menjadi lebih tertata dengan baik dan benar sesuai dengan pedoman yang terstandar, peningkatan kompetensi  (pengetahuan dan keterampilan) para perangkat desa Simalinyang, dengan adanya penggunaan sistem Digitalisasi administrasi pemerintahan dan pelayanan administrasi desa.","author":[{"dropping-particle":"","family":"Rizal","given":"AFRIZAL","non-dropping-particle":"","parse-names":false,"suffix":""},{"dropping-particle":"","family":"Triandani","given":"Sahwitri","non-dropping-particle":"","parse-names":false,"suffix":""},{"dropping-particle":"","family":"April","given":"Muhammad","non-dropping-particle":"","parse-names":false,"suffix":""},{"dropping-particle":"","family":"Alkadafi","given":"Muammar","non-dropping-particle":"","parse-names":false,"suffix":""}],"container-title":"Jurnal EL-RIYASAH","id":"ITEM-1","issue":"1","issued":{"date-parts":[["2022"]]},"page":"76","title":"Pengembangan Kapasitas Aparatur Pemerintah Desa Dalam Penataan Administrasi Pemerintahan Desa Berbasis Teknologi Informasi (E-Government)","type":"article-journal","volume":"13"},"uris":["http://www.mendeley.com/documents/?uuid=d06d9678-02e4-4f4e-a42f-93e5e5e09dbb"]}],"mendeley":{"formattedCitation":"(Rizal, Triandani, April, &amp; Alkadafi, 2022)","plainTextFormattedCitation":"(Rizal, Triandani, April, &amp; Alkadafi, 2022)","previouslyFormattedCitation":"(Rizal, Triandani, April, &amp; Alkadafi, 2022)"},"properties":{"noteIndex":0},"schema":"https://github.com/citation-style-language/schema/raw/master/csl-citation.json"}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(Rizal, Triandani, April, &amp; Alkadafi, 2022)</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penataan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merupakan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cerminan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berhasilnya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penyelenggaraan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kata lain, </w:t>
      </w:r>
      <w:proofErr w:type="spellStart"/>
      <w:r w:rsidRPr="00245ADF">
        <w:rPr>
          <w:rFonts w:ascii="Times New Roman" w:hAnsi="Times New Roman" w:cs="Times New Roman"/>
          <w:sz w:val="24"/>
          <w:szCs w:val="24"/>
        </w:rPr>
        <w:t>semakin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penataan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maka</w:t>
      </w:r>
      <w:proofErr w:type="spellEnd"/>
      <w:r w:rsidRPr="00245ADF">
        <w:rPr>
          <w:rFonts w:ascii="Times New Roman" w:hAnsi="Times New Roman" w:cs="Times New Roman"/>
          <w:sz w:val="24"/>
          <w:szCs w:val="24"/>
        </w:rPr>
        <w:t xml:space="preserve"> tata </w:t>
      </w:r>
      <w:proofErr w:type="spellStart"/>
      <w:r w:rsidRPr="00245ADF">
        <w:rPr>
          <w:rFonts w:ascii="Times New Roman" w:hAnsi="Times New Roman" w:cs="Times New Roman"/>
          <w:sz w:val="24"/>
          <w:szCs w:val="24"/>
        </w:rPr>
        <w:t>kelola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semakin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baik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mendukung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mengetahui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mewujudkan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instruksi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Presiden</w:t>
      </w:r>
      <w:proofErr w:type="spellEnd"/>
      <w:r w:rsidRPr="00245ADF">
        <w:rPr>
          <w:rFonts w:ascii="Times New Roman" w:hAnsi="Times New Roman" w:cs="Times New Roman"/>
          <w:sz w:val="24"/>
          <w:szCs w:val="24"/>
        </w:rPr>
        <w:t xml:space="preserve"> RI No. 3 </w:t>
      </w:r>
      <w:proofErr w:type="spellStart"/>
      <w:r w:rsidRPr="00245ADF">
        <w:rPr>
          <w:rFonts w:ascii="Times New Roman" w:hAnsi="Times New Roman" w:cs="Times New Roman"/>
          <w:sz w:val="24"/>
          <w:szCs w:val="24"/>
        </w:rPr>
        <w:t>Tahun</w:t>
      </w:r>
      <w:proofErr w:type="spellEnd"/>
      <w:r w:rsidRPr="00245ADF">
        <w:rPr>
          <w:rFonts w:ascii="Times New Roman" w:hAnsi="Times New Roman" w:cs="Times New Roman"/>
          <w:sz w:val="24"/>
          <w:szCs w:val="24"/>
        </w:rPr>
        <w:t xml:space="preserve"> 2003 yang </w:t>
      </w:r>
      <w:proofErr w:type="spellStart"/>
      <w:r w:rsidRPr="00245ADF">
        <w:rPr>
          <w:rFonts w:ascii="Times New Roman" w:hAnsi="Times New Roman" w:cs="Times New Roman"/>
          <w:sz w:val="24"/>
          <w:szCs w:val="24"/>
        </w:rPr>
        <w:t>mengharuskan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segera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melakukan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peralihan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
    <w:p w14:paraId="136862F4"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dari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setempat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mewujudkan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antaranya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finansial</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memadai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pendanaan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lingkungan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pengalokasian</w:t>
      </w:r>
      <w:proofErr w:type="spellEnd"/>
      <w:r w:rsidRPr="00245ADF">
        <w:rPr>
          <w:rFonts w:ascii="Times New Roman" w:hAnsi="Times New Roman" w:cs="Times New Roman"/>
          <w:sz w:val="24"/>
          <w:szCs w:val="24"/>
        </w:rPr>
        <w:t xml:space="preserve"> dana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ditujukan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kebutuhan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penyediaaan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internet dan </w:t>
      </w:r>
      <w:proofErr w:type="spellStart"/>
      <w:r w:rsidRPr="00245ADF">
        <w:rPr>
          <w:rFonts w:ascii="Times New Roman" w:hAnsi="Times New Roman" w:cs="Times New Roman"/>
          <w:sz w:val="24"/>
          <w:szCs w:val="24"/>
        </w:rPr>
        <w:t>pemeliharaan</w:t>
      </w:r>
      <w:proofErr w:type="spellEnd"/>
      <w:r w:rsidRPr="00245ADF">
        <w:rPr>
          <w:rFonts w:ascii="Times New Roman" w:hAnsi="Times New Roman" w:cs="Times New Roman"/>
          <w:sz w:val="24"/>
          <w:szCs w:val="24"/>
        </w:rPr>
        <w:t xml:space="preserve"> system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pemerliharaan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sarana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pendukung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komputer</w:t>
      </w:r>
      <w:proofErr w:type="spellEnd"/>
      <w:r w:rsidRPr="00245ADF">
        <w:rPr>
          <w:rFonts w:ascii="Times New Roman" w:hAnsi="Times New Roman" w:cs="Times New Roman"/>
          <w:sz w:val="24"/>
          <w:szCs w:val="24"/>
        </w:rPr>
        <w:t xml:space="preserve">, laptop, dan printer. </w:t>
      </w:r>
      <w:proofErr w:type="spellStart"/>
      <w:r w:rsidRPr="00245ADF">
        <w:rPr>
          <w:rFonts w:ascii="Times New Roman" w:hAnsi="Times New Roman" w:cs="Times New Roman"/>
          <w:sz w:val="24"/>
          <w:szCs w:val="24"/>
        </w:rPr>
        <w:t>Kedua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memadai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guna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menyokong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pengoptimal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lingkungan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internet yang </w:t>
      </w:r>
      <w:proofErr w:type="spellStart"/>
      <w:r w:rsidRPr="00245ADF">
        <w:rPr>
          <w:rFonts w:ascii="Times New Roman" w:hAnsi="Times New Roman" w:cs="Times New Roman"/>
          <w:sz w:val="24"/>
          <w:szCs w:val="24"/>
        </w:rPr>
        <w:t>sebagian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besar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tersedia</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desa-desa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Ketiga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kompetensi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keahlian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pengembangan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kompetensi</w:t>
      </w:r>
      <w:proofErr w:type="spellEnd"/>
      <w:r w:rsidRPr="00245ADF">
        <w:rPr>
          <w:rFonts w:ascii="Times New Roman" w:hAnsi="Times New Roman" w:cs="Times New Roman"/>
          <w:sz w:val="24"/>
          <w:szCs w:val="24"/>
        </w:rPr>
        <w:t xml:space="preserve"> dan skill </w:t>
      </w:r>
      <w:proofErr w:type="spellStart"/>
      <w:r w:rsidRPr="00245ADF">
        <w:rPr>
          <w:rFonts w:ascii="Times New Roman" w:hAnsi="Times New Roman" w:cs="Times New Roman"/>
          <w:sz w:val="24"/>
          <w:szCs w:val="24"/>
        </w:rPr>
        <w:t>pegawai</w:t>
      </w:r>
      <w:proofErr w:type="spellEnd"/>
      <w:r w:rsidRPr="00245ADF">
        <w:rPr>
          <w:rFonts w:ascii="Times New Roman" w:hAnsi="Times New Roman" w:cs="Times New Roman"/>
          <w:sz w:val="24"/>
          <w:szCs w:val="24"/>
        </w:rPr>
        <w:t>/</w:t>
      </w:r>
      <w:proofErr w:type="spellStart"/>
      <w:r w:rsidRPr="00245ADF">
        <w:rPr>
          <w:rFonts w:ascii="Times New Roman" w:hAnsi="Times New Roman" w:cs="Times New Roman"/>
          <w:sz w:val="24"/>
          <w:szCs w:val="24"/>
        </w:rPr>
        <w:t>staf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lingkungan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dilakukakan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melalui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pendampingan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pelatihan-pelatihan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penggunaan</w:t>
      </w:r>
      <w:proofErr w:type="spellEnd"/>
      <w:r w:rsidRPr="00245ADF">
        <w:rPr>
          <w:rFonts w:ascii="Times New Roman" w:hAnsi="Times New Roman" w:cs="Times New Roman"/>
          <w:sz w:val="24"/>
          <w:szCs w:val="24"/>
        </w:rPr>
        <w:t xml:space="preserve"> IT </w:t>
      </w:r>
      <w:proofErr w:type="spellStart"/>
      <w:r w:rsidRPr="00245ADF">
        <w:rPr>
          <w:rFonts w:ascii="Times New Roman" w:hAnsi="Times New Roman" w:cs="Times New Roman"/>
          <w:sz w:val="24"/>
          <w:szCs w:val="24"/>
        </w:rPr>
        <w:t>kepada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pegawai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menjalankan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sistem</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{"citationItems":[{"id":"ITEM-1","itemData":{"author":[{"dropping-particle":"","family":"Kadek Wiwin Dwi Wismaytanti","given":"Putu Eka Purnaningsih","non-dropping-particle":"","parse-names":false,"suffix":""}],"id":"ITEM-1","issue":"10","issued":{"date-parts":[["2022"]]},"page":"7507-7518","title":"TRANSFORMASI PELAYANAN PUBLIK MELALUI E-GOVERNMENT DI MASA ERA NEW NORMAL PADA PEMERINTAH DAERAH BADUNG","type":"article-journal","volume":"16"},"uris":["http://www.mendeley.com/documents/?uuid=6e2694db-056e-4082-ba87-423e944c2e4d"]}],"mendeley":{"formattedCitation":"(Kadek Wiwin Dwi Wismaytanti, 2022)","plainTextFormattedCitation":"(Kadek Wiwin Dwi Wismaytanti, 2022)","previouslyFormattedCitation":"(Kadek Wiwin Dwi Wismaytanti, 2022)"},"properties":{"noteIndex":0},"schema":"https://github.com/citation-style-language/schema/raw/master/csl-citation.json"}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(Kadek Wiwin Dwi Wismaytanti, 2022)</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
    <w:p w14:paraId="26A8D820" w14:textId="77777777" w:rsidR="00245ADF" w:rsidRPr="00245ADF" w:rsidRDefault="00245ADF" w:rsidP="00245ADF">
      <w:pPr>
        <w:spacing w:after="0" w:line="240" w:lineRule="auto"/>
        <w:ind w:firstLine="720"/>
        <w:jc w:val="both"/>
        <w:rPr>
          <w:rFonts w:ascii="Times New Roman" w:hAnsi="Times New Roman" w:cs="Times New Roman"/>
          <w:sz w:val="24"/>
          <w:szCs w:val="24"/>
        </w:rPr>
      </w:pPr>
      <w:proofErr w:type="spellStart"/>
      <w:r w:rsidRPr="00245ADF">
        <w:rPr>
          <w:rFonts w:ascii="Times New Roman" w:hAnsi="Times New Roman" w:cs="Times New Roman"/>
          <w:sz w:val="24"/>
          <w:szCs w:val="24"/>
        </w:rPr>
        <w:t>Selanjutnya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perlu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website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Dimana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mempermudah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mendapatkan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segala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dituju</w:t>
      </w:r>
      <w:proofErr w:type="spellEnd"/>
      <w:r w:rsidRPr="00245ADF">
        <w:rPr>
          <w:rFonts w:ascii="Times New Roman" w:hAnsi="Times New Roman" w:cs="Times New Roman"/>
          <w:sz w:val="24"/>
          <w:szCs w:val="24"/>
        </w:rPr>
        <w:t xml:space="preserve">. Ada </w:t>
      </w:r>
      <w:proofErr w:type="spellStart"/>
      <w:r w:rsidRPr="00245ADF">
        <w:rPr>
          <w:rFonts w:ascii="Times New Roman" w:hAnsi="Times New Roman" w:cs="Times New Roman"/>
          <w:sz w:val="24"/>
          <w:szCs w:val="24"/>
        </w:rPr>
        <w:t>tiga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indikator</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dipenuhi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website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yakni</w:t>
      </w:r>
      <w:proofErr w:type="spellEnd"/>
      <w:r w:rsidRPr="00245ADF">
        <w:rPr>
          <w:rFonts w:ascii="Times New Roman" w:hAnsi="Times New Roman" w:cs="Times New Roman"/>
          <w:sz w:val="24"/>
          <w:szCs w:val="24"/>
        </w:rPr>
        <w:t>:</w:t>
      </w:r>
    </w:p>
    <w:p w14:paraId="367800EB" w14:textId="77777777" w:rsidR="00245ADF" w:rsidRPr="00245ADF" w:rsidRDefault="00245ADF" w:rsidP="00245ADF">
      <w:pPr>
        <w:pStyle w:val="ListParagraph"/>
        <w:numPr>
          <w:ilvl w:val="0"/>
          <w:numId w:val="7"/>
        </w:numPr>
        <w:spacing w:after="0" w:line="240" w:lineRule="auto"/>
        <w:ind w:left="426" w:hanging="426"/>
        <w:jc w:val="both"/>
        <w:rPr>
          <w:rFonts w:ascii="Times New Roman" w:hAnsi="Times New Roman" w:cs="Times New Roman"/>
          <w:sz w:val="24"/>
          <w:szCs w:val="24"/>
        </w:rPr>
      </w:pPr>
      <w:proofErr w:type="spellStart"/>
      <w:r w:rsidRPr="00245ADF">
        <w:rPr>
          <w:rFonts w:ascii="Times New Roman" w:hAnsi="Times New Roman" w:cs="Times New Roman"/>
          <w:sz w:val="24"/>
          <w:szCs w:val="24"/>
        </w:rPr>
        <w:lastRenderedPageBreak/>
        <w:t>Informatif</w:t>
      </w:r>
      <w:proofErr w:type="spellEnd"/>
      <w:r w:rsidRPr="00245ADF">
        <w:rPr>
          <w:rFonts w:ascii="Times New Roman" w:hAnsi="Times New Roman" w:cs="Times New Roman"/>
          <w:sz w:val="24"/>
          <w:szCs w:val="24"/>
        </w:rPr>
        <w:t xml:space="preserve">: website </w:t>
      </w:r>
      <w:proofErr w:type="spellStart"/>
      <w:r w:rsidRPr="00245ADF">
        <w:rPr>
          <w:rFonts w:ascii="Times New Roman" w:hAnsi="Times New Roman" w:cs="Times New Roman"/>
          <w:sz w:val="24"/>
          <w:szCs w:val="24"/>
        </w:rPr>
        <w:t>berisi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umum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saja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profil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berita</w:t>
      </w:r>
      <w:proofErr w:type="spellEnd"/>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penduduk</w:t>
      </w:r>
      <w:proofErr w:type="spellEnd"/>
      <w:r w:rsidRPr="00245ADF">
        <w:rPr>
          <w:rFonts w:ascii="Times New Roman" w:hAnsi="Times New Roman" w:cs="Times New Roman"/>
          <w:sz w:val="24"/>
          <w:szCs w:val="24"/>
        </w:rPr>
        <w:t xml:space="preserve">, peta dan lain </w:t>
      </w:r>
      <w:proofErr w:type="spellStart"/>
      <w:r w:rsidRPr="00245ADF">
        <w:rPr>
          <w:rFonts w:ascii="Times New Roman" w:hAnsi="Times New Roman" w:cs="Times New Roman"/>
          <w:sz w:val="24"/>
          <w:szCs w:val="24"/>
        </w:rPr>
        <w:t>sebagainya</w:t>
      </w:r>
      <w:proofErr w:type="spellEnd"/>
      <w:r w:rsidRPr="00245ADF">
        <w:rPr>
          <w:rFonts w:ascii="Times New Roman" w:hAnsi="Times New Roman" w:cs="Times New Roman"/>
          <w:sz w:val="24"/>
          <w:szCs w:val="24"/>
        </w:rPr>
        <w:t xml:space="preserve">. </w:t>
      </w:r>
    </w:p>
    <w:p w14:paraId="34C8012D" w14:textId="77777777" w:rsidR="00245ADF" w:rsidRPr="00245ADF" w:rsidRDefault="00245ADF" w:rsidP="00245ADF">
      <w:pPr>
        <w:pStyle w:val="ListParagraph"/>
        <w:numPr>
          <w:ilvl w:val="0"/>
          <w:numId w:val="7"/>
        </w:numPr>
        <w:spacing w:after="0" w:line="240" w:lineRule="auto"/>
        <w:ind w:left="426" w:hanging="426"/>
        <w:jc w:val="both"/>
        <w:rPr>
          <w:rFonts w:ascii="Times New Roman" w:hAnsi="Times New Roman" w:cs="Times New Roman"/>
          <w:sz w:val="24"/>
          <w:szCs w:val="24"/>
        </w:rPr>
      </w:pPr>
      <w:proofErr w:type="spellStart"/>
      <w:r w:rsidRPr="00245ADF">
        <w:rPr>
          <w:rFonts w:ascii="Times New Roman" w:hAnsi="Times New Roman" w:cs="Times New Roman"/>
          <w:sz w:val="24"/>
          <w:szCs w:val="24"/>
        </w:rPr>
        <w:t>Interaktif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ruang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komunikasi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kolom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komentar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kontak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pribadi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email</w:t>
      </w:r>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sejenisnya</w:t>
      </w:r>
      <w:proofErr w:type="spellEnd"/>
      <w:r w:rsidRPr="00245ADF">
        <w:rPr>
          <w:rFonts w:ascii="Times New Roman" w:hAnsi="Times New Roman" w:cs="Times New Roman"/>
          <w:sz w:val="24"/>
          <w:szCs w:val="24"/>
        </w:rPr>
        <w:t xml:space="preserve">. Yang mana </w:t>
      </w:r>
      <w:proofErr w:type="spellStart"/>
      <w:r w:rsidRPr="00245ADF">
        <w:rPr>
          <w:rFonts w:ascii="Times New Roman" w:hAnsi="Times New Roman" w:cs="Times New Roman"/>
          <w:sz w:val="24"/>
          <w:szCs w:val="24"/>
        </w:rPr>
        <w:t>bagian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tersebut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mampu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merespon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cepat</w:t>
      </w:r>
      <w:proofErr w:type="spellEnd"/>
      <w:r w:rsidRPr="00245ADF">
        <w:rPr>
          <w:rFonts w:ascii="Times New Roman" w:hAnsi="Times New Roman" w:cs="Times New Roman"/>
          <w:sz w:val="24"/>
          <w:szCs w:val="24"/>
        </w:rPr>
        <w:t xml:space="preserve">. </w:t>
      </w:r>
    </w:p>
    <w:p w14:paraId="77E1F1F6" w14:textId="77777777" w:rsidR="00245ADF" w:rsidRPr="00245ADF" w:rsidRDefault="00245ADF" w:rsidP="00245ADF">
      <w:pPr>
        <w:pStyle w:val="ListParagraph"/>
        <w:numPr>
          <w:ilvl w:val="0"/>
          <w:numId w:val="7"/>
        </w:numPr>
        <w:spacing w:after="0" w:line="240" w:lineRule="auto"/>
        <w:ind w:left="426" w:hanging="426"/>
        <w:jc w:val="both"/>
        <w:rPr>
          <w:rFonts w:ascii="Times New Roman" w:hAnsi="Times New Roman" w:cs="Times New Roman"/>
          <w:sz w:val="24"/>
          <w:szCs w:val="24"/>
        </w:rPr>
      </w:pPr>
      <w:proofErr w:type="spellStart"/>
      <w:r w:rsidRPr="00245ADF">
        <w:rPr>
          <w:rFonts w:ascii="Times New Roman" w:hAnsi="Times New Roman" w:cs="Times New Roman"/>
          <w:sz w:val="24"/>
          <w:szCs w:val="24"/>
        </w:rPr>
        <w:t>Transaktif</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website </w:t>
      </w:r>
      <w:proofErr w:type="spellStart"/>
      <w:r w:rsidRPr="00245ADF">
        <w:rPr>
          <w:rFonts w:ascii="Times New Roman" w:hAnsi="Times New Roman" w:cs="Times New Roman"/>
          <w:sz w:val="24"/>
          <w:szCs w:val="24"/>
        </w:rPr>
        <w:t>terdapat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tempat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pembayararan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pajak</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pembayaran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lainnya</w:t>
      </w:r>
      <w:proofErr w:type="spellEnd"/>
      <w:r w:rsidRPr="00245ADF">
        <w:rPr>
          <w:rFonts w:ascii="Times New Roman" w:hAnsi="Times New Roman" w:cs="Times New Roman"/>
          <w:sz w:val="24"/>
          <w:szCs w:val="24"/>
        </w:rPr>
        <w:t xml:space="preserve">. Yang mana </w:t>
      </w:r>
      <w:proofErr w:type="spellStart"/>
      <w:r w:rsidRPr="00245ADF">
        <w:rPr>
          <w:rFonts w:ascii="Times New Roman" w:hAnsi="Times New Roman" w:cs="Times New Roman"/>
          <w:sz w:val="24"/>
          <w:szCs w:val="24"/>
        </w:rPr>
        <w:t>bisa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pembayaran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menggunakan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e-money</w:t>
      </w:r>
      <w:r w:rsidRPr="00245ADF">
        <w:rPr>
          <w:rFonts w:ascii="Times New Roman" w:hAnsi="Times New Roman" w:cs="Times New Roman"/>
          <w:sz w:val="24"/>
          <w:szCs w:val="24"/>
        </w:rPr>
        <w:t xml:space="preserve"> (dana, </w:t>
      </w:r>
      <w:proofErr w:type="spellStart"/>
      <w:r w:rsidRPr="00245ADF">
        <w:rPr>
          <w:rFonts w:ascii="Times New Roman" w:hAnsi="Times New Roman" w:cs="Times New Roman"/>
          <w:sz w:val="24"/>
          <w:szCs w:val="24"/>
        </w:rPr>
        <w:t>tranfer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parkir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dll</w:t>
      </w:r>
      <w:proofErr w:type="spellEnd"/>
      <w:r w:rsidRPr="00245ADF">
        <w:rPr>
          <w:rFonts w:ascii="Times New Roman" w:hAnsi="Times New Roman" w:cs="Times New Roman"/>
          <w:sz w:val="24"/>
          <w:szCs w:val="24"/>
        </w:rPr>
        <w:t>).</w:t>
      </w:r>
    </w:p>
    <w:p w14:paraId="320C69AC" w14:textId="77777777" w:rsidR="00245ADF" w:rsidRPr="00245ADF" w:rsidRDefault="00245ADF" w:rsidP="00245ADF">
      <w:pPr>
        <w:spacing w:after="0" w:line="240" w:lineRule="auto"/>
        <w:ind w:firstLine="709"/>
        <w:jc w:val="both"/>
        <w:rPr>
          <w:rFonts w:ascii="Times New Roman" w:hAnsi="Times New Roman" w:cs="Times New Roman"/>
          <w:sz w:val="24"/>
          <w:szCs w:val="24"/>
        </w:rPr>
      </w:pP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hal</w:t>
      </w:r>
      <w:proofErr w:type="spellEnd"/>
      <w:r w:rsidRPr="00245ADF">
        <w:rPr>
          <w:rFonts w:ascii="Times New Roman" w:hAnsi="Times New Roman" w:cs="Times New Roman"/>
          <w:sz w:val="24"/>
          <w:szCs w:val="24"/>
        </w:rPr>
        <w:t xml:space="preserve"> tata </w:t>
      </w:r>
      <w:proofErr w:type="spellStart"/>
      <w:r w:rsidRPr="00245ADF">
        <w:rPr>
          <w:rFonts w:ascii="Times New Roman" w:hAnsi="Times New Roman" w:cs="Times New Roman"/>
          <w:sz w:val="24"/>
          <w:szCs w:val="24"/>
        </w:rPr>
        <w:t>kelola</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website</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terkelola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efektif</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efiesien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jika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pengelolanya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keahlian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dibidang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diharapkan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mampu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melakukan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up to date</w:t>
      </w:r>
      <w:r w:rsidRPr="00245ADF">
        <w:rPr>
          <w:rFonts w:ascii="Times New Roman" w:hAnsi="Times New Roman" w:cs="Times New Roman"/>
          <w:sz w:val="24"/>
          <w:szCs w:val="24"/>
        </w:rPr>
        <w:t xml:space="preserve"> data </w:t>
      </w:r>
      <w:proofErr w:type="spellStart"/>
      <w:r w:rsidRPr="00245ADF">
        <w:rPr>
          <w:rFonts w:ascii="Times New Roman" w:hAnsi="Times New Roman" w:cs="Times New Roman"/>
          <w:sz w:val="24"/>
          <w:szCs w:val="24"/>
        </w:rPr>
        <w:t>hingga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terintegrasinya</w:t>
      </w:r>
      <w:proofErr w:type="spellEnd"/>
      <w:r w:rsidRPr="00245ADF">
        <w:rPr>
          <w:rFonts w:ascii="Times New Roman" w:hAnsi="Times New Roman" w:cs="Times New Roman"/>
          <w:sz w:val="24"/>
          <w:szCs w:val="24"/>
        </w:rPr>
        <w:t xml:space="preserve"> data dan </w:t>
      </w:r>
      <w:proofErr w:type="spellStart"/>
      <w:r w:rsidRPr="00245ADF">
        <w:rPr>
          <w:rFonts w:ascii="Times New Roman" w:hAnsi="Times New Roman" w:cs="Times New Roman"/>
          <w:sz w:val="24"/>
          <w:szCs w:val="24"/>
        </w:rPr>
        <w:t>mensosialisasikan</w:t>
      </w:r>
      <w:proofErr w:type="spellEnd"/>
      <w:r w:rsidRPr="00245ADF">
        <w:rPr>
          <w:rFonts w:ascii="Times New Roman" w:hAnsi="Times New Roman" w:cs="Times New Roman"/>
          <w:sz w:val="24"/>
          <w:szCs w:val="24"/>
        </w:rPr>
        <w:t xml:space="preserve"> website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sehingga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mampu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menjadi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pemerintahan</w:t>
      </w:r>
      <w:proofErr w:type="spellEnd"/>
      <w:r w:rsidRPr="00245ADF">
        <w:rPr>
          <w:rFonts w:ascii="Times New Roman" w:hAnsi="Times New Roman" w:cs="Times New Roman"/>
          <w:sz w:val="24"/>
          <w:szCs w:val="24"/>
        </w:rPr>
        <w:t xml:space="preserve"> yang </w:t>
      </w:r>
      <w:r w:rsidRPr="00245ADF">
        <w:rPr>
          <w:rFonts w:ascii="Times New Roman" w:hAnsi="Times New Roman" w:cs="Times New Roman"/>
          <w:i/>
          <w:iCs/>
          <w:sz w:val="24"/>
          <w:szCs w:val="24"/>
        </w:rPr>
        <w:t>good government</w:t>
      </w:r>
      <w:r w:rsidRPr="00245ADF">
        <w:rPr>
          <w:rFonts w:ascii="Times New Roman" w:hAnsi="Times New Roman" w:cs="Times New Roman"/>
          <w:sz w:val="24"/>
          <w:szCs w:val="24"/>
        </w:rPr>
        <w:t xml:space="preserve">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uthor":[{"dropping-particle":"","family":"Nuralim","given":"Ihsan","non-dropping-particle":"","parse-names":false,"suffix":""},{"dropping-particle":"","family":"Navasari","given":"Suci","non-dropping-particle":"","parse-names":false,"suffix":""},{"dropping-particle":"","family":"Galuh","given":"Universitas","non-dropping-particle":"","parse-names":false,"suffix":""},{"dropping-particle":"","family":"Malang","given":"Universitas Muhamadiyah","non-dropping-particle":"","parse-names":false,"suffix":""},{"dropping-particle":"","family":"Galuh","given":"Universitas","non-dropping-particle":"","parse-names":false,"suffix":""},{"dropping-particle":"","family":"Desa","given":"Sistem Informasi","non-dropping-particle":"","parse-names":false,"suffix":""}],"id":"ITEM-1","issued":{"date-parts":[["2023"]]},"page":"128-136","title":"E-GOVERNMENT DI DESA KERTASAYA KECAMATAN","type":"article-journal"},"uris":["http://www.mendeley.com/documents/?uuid=0df70442-7e14-458a-8790-1a22bd40ab81"]}],"mendeley":{"formattedCitation":"(Nuralim et al., 2023)","plainTextFormattedCitation":"(Nuralim et al., 2023)","previouslyFormattedCitation":"(Nuralim et al., 2023)"},"properties":{"noteIndex":0},"schema":"https://github.com/citation-style-language/schema/raw/master/csl-citation.json"}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(Nuralim et al., 2023)</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
    <w:p w14:paraId="213EB657" w14:textId="77777777" w:rsidR="00245ADF" w:rsidRPr="00245ADF" w:rsidRDefault="00245ADF" w:rsidP="00245ADF">
      <w:pPr>
        <w:spacing w:after="0" w:line="240" w:lineRule="auto"/>
        <w:ind w:firstLine="709"/>
        <w:jc w:val="both"/>
        <w:rPr>
          <w:rFonts w:ascii="Times New Roman" w:hAnsi="Times New Roman" w:cs="Times New Roman"/>
          <w:sz w:val="24"/>
          <w:szCs w:val="24"/>
        </w:rPr>
      </w:pP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{"citationItems":[{"id":"ITEM-1","itemData":{"DOI":"10.24014/jel.v13i1.18174","ISSN":"2088-8112","abstract":"Secara faktual yang menjadi masalah  dalam  pengelolaan desa secara efisien dan efektif  adalah  kebijakan dan implementasi program pemberdayaan maupun pembangunan  yang  tidak didasarkan pada data dan informasi yang  akurat.  Salah satu aspek  penting  yang harus dilakukan oleh pemerintah, khususnya pemerintah desa  adalah  melaksanakan  tata kelola Administrasi Pemerintahan yang baik dan benar. Namun demikian, kapasitas penyelenggara pemerintah desa yang minim merupakan masalah utama yang banyak dihadapi desa-desa di Indonesia pada umumnya, termasuk Desa Simalinyang.  Penelitian bertujuan  untuk  mengetahui pengembangan  kapasitas aparatur pemerintahan desa  dalam tata kelola administrasi pemerintahan, sistem pelayanan administrasi desa menggunakan digitalisasi desa berbasis teknologi informasi (e-government) di Desa Simalinyang Kecamatan Kampar Kiri Tengah Kabupaten Kampar.  Metode penelitian ini adalah kualitatif  yang bersifat deskriptif. Observasi, Wawancara dan Dokumentasi adalah  tekhnik yang digunakan dalam pengumpulan data.   Adapun hasil penelitian ini adalah tata kelola adminstrasi pemerintahan desa menjadi lebih tertata dengan baik dan benar sesuai dengan pedoman yang terstandar, peningkatan kompetensi  (pengetahuan dan keterampilan) para perangkat desa Simalinyang, dengan adanya penggunaan sistem Digitalisasi administrasi pemerintahan dan pelayanan administrasi desa.","author":[{"dropping-particle":"","family":"Rizal","given":"AFRIZAL","non-dropping-particle":"","parse-names":false,"suffix":""},{"dropping-particle":"","family":"Triandani","given":"Sahwitri","non-dropping-particle":"","parse-names":false,"suffix":""},{"dropping-particle":"","family":"April","given":"Muhammad","non-dropping-particle":"","parse-names":false,"suffix":""},{"dropping-particle":"","family":"Alkadafi","given":"Muammar","non-dropping-particle":"","parse-names":false,"suffix":""}],"container-title":"Jurnal EL-RIYASAH","id":"ITEM-1","issue":"1","issued":{"date-parts":[["2022"]]},"page":"76","title":"Pengembangan Kapasitas Aparatur Pemerintah Desa Dalam Penataan Administrasi Pemerintahan Desa Berbasis Teknologi Informasi (E-Government)","type":"article-journal","volume":"13"},"uris":["http://www.mendeley.com/documents/?uuid=d06d9678-02e4-4f4e-a42f-93e5e5e09dbb"]}],"mendeley":{"formattedCitation":"(Rizal et al., 2022)","plainTextFormattedCitation":"(Rizal et al., 2022)","previouslyFormattedCitation":"(Rizal et al., 2022)"},"properties":{"noteIndex":0},"schema":"https://github.com/citation-style-language/schema/raw/master/csl-citation.json"}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(Rizal et al., 2022)</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menjabarkan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atau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mesti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dimiliki</w:t>
      </w:r>
      <w:proofErr w:type="spellEnd"/>
      <w:r w:rsidRPr="00245ADF">
        <w:rPr>
          <w:rFonts w:ascii="Times New Roman" w:hAnsi="Times New Roman" w:cs="Times New Roman"/>
          <w:sz w:val="24"/>
          <w:szCs w:val="24"/>
        </w:rPr>
        <w:t xml:space="preserve"> oleh </w:t>
      </w:r>
      <w:proofErr w:type="spellStart"/>
      <w:r w:rsidRPr="00245ADF">
        <w:rPr>
          <w:rFonts w:ascii="Times New Roman" w:hAnsi="Times New Roman" w:cs="Times New Roman"/>
          <w:sz w:val="24"/>
          <w:szCs w:val="24"/>
        </w:rPr>
        <w:t>perangkat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diantaranya</w:t>
      </w:r>
      <w:proofErr w:type="spellEnd"/>
      <w:r w:rsidRPr="00245ADF">
        <w:rPr>
          <w:rFonts w:ascii="Times New Roman" w:hAnsi="Times New Roman" w:cs="Times New Roman"/>
          <w:sz w:val="24"/>
          <w:szCs w:val="24"/>
        </w:rPr>
        <w:t xml:space="preserve">, a)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meliputi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terkait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regulasi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pengetahuan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dasar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pengetahuan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tugas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pokok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fungsi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selaku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b)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manajemen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manajemen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manajemen</w:t>
      </w:r>
      <w:proofErr w:type="spellEnd"/>
      <w:r w:rsidRPr="00245ADF">
        <w:rPr>
          <w:rFonts w:ascii="Times New Roman" w:hAnsi="Times New Roman" w:cs="Times New Roman"/>
          <w:sz w:val="24"/>
          <w:szCs w:val="24"/>
        </w:rPr>
        <w:t xml:space="preserve"> asset,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manajemen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keuangan</w:t>
      </w:r>
      <w:proofErr w:type="spellEnd"/>
      <w:r w:rsidRPr="00245ADF">
        <w:rPr>
          <w:rFonts w:ascii="Times New Roman" w:hAnsi="Times New Roman" w:cs="Times New Roman"/>
          <w:sz w:val="24"/>
          <w:szCs w:val="24"/>
        </w:rPr>
        <w:t xml:space="preserve">, dan c)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teknis</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meliputi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penyusunan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administrasi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penyusunan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perencanaan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pembangunan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penyusunan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anggaran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penyusunan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peraturan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pelayanan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publik</w:t>
      </w:r>
      <w:proofErr w:type="spellEnd"/>
      <w:r w:rsidRPr="00245ADF">
        <w:rPr>
          <w:rFonts w:ascii="Times New Roman" w:hAnsi="Times New Roman" w:cs="Times New Roman"/>
          <w:sz w:val="24"/>
          <w:szCs w:val="24"/>
        </w:rPr>
        <w:t xml:space="preserve">.  </w:t>
      </w:r>
    </w:p>
    <w:p w14:paraId="7DE5ECB0" w14:textId="77777777" w:rsidR="00245ADF" w:rsidRPr="00245ADF" w:rsidRDefault="00245ADF" w:rsidP="00245ADF">
      <w:pPr>
        <w:spacing w:after="0" w:line="240" w:lineRule="auto"/>
        <w:ind w:firstLine="709"/>
        <w:jc w:val="both"/>
        <w:rPr>
          <w:rFonts w:ascii="Times New Roman" w:hAnsi="Times New Roman" w:cs="Times New Roman"/>
          <w:sz w:val="24"/>
          <w:szCs w:val="24"/>
        </w:rPr>
      </w:pP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oleh </w:t>
      </w:r>
      <w:r w:rsidRPr="00245ADF">
        <w:rPr>
          <w:rFonts w:ascii="Times New Roman" w:hAnsi="Times New Roman" w:cs="Times New Roman"/>
          <w:sz w:val="24"/>
          <w:szCs w:val="24"/>
        </w:rPr>
        <w:fldChar w:fldCharType="begin" w:fldLock="1"/>
      </w:r>
      <w:r w:rsidRPr="00245ADF">
        <w:rPr>
          <w:rFonts w:ascii="Times New Roman" w:hAnsi="Times New Roman" w:cs="Times New Roman"/>
          <w:sz w:val="24"/>
          <w:szCs w:val="24"/>
        </w:rPr>
        <w:instrText>ADDIN CSL_CITATION {"citationItems":[{"id":"ITEM-1","itemData":{"abstract":"Saat ini banyak instansi pemerintah pusat dan pemerintah daerah mengembangkan pelayanan publik melalui Teknologi komunikasi dan informasi (TIK/ICT) yang disebut dengan e-government. Tetapi ada tiga hal persoalan mendasar di dalam penyelenggaran e-government tersebut yaitu ; inisiatif dan pemaknaan implementasi e-governmentoleh pemerintah daerah otonom masih bersifat sendiri-sendiri. Kedua, implementasi melalui situs web daerah tersebut belum didukung oleh sistem manajemen dan proses kerja yang efektif karena kesiapan peraturan, prosedur dan keterbatasan sumber daya manusia. Ketiga, banyak pemerintah daerah meng- identikkan implementasi e-government hanya sekadar membuat situs web pemda saja (web presence), sehingga penyelenggaraan e-government hanya berhenti ditahappematangan saja dari 4 tahap yang harus dilalui","author":[{"dropping-particle":"","family":"Edwi Arief Sosiawan","given":"","non-dropping-particle":"","parse-names":false,"suffix":""}],"container-title":"Seminar Nasional Informatika","id":"ITEM-1","issue":"semnasIF","issued":{"date-parts":[["2008"]]},"page":"99-108","title":"Tantangan Dan Hambatan Dalam Implementasi E-Government Di Indonesia","type":"article-journal"},"uris":["http://www.mendeley.com/documents/?uuid=55b1a806-5c82-4d51-99ed-b3d3067e528e"]}],"mendeley":{"formattedCitation":"(Edwi Arief Sosiawan, 2008)","plainTextFormattedCitation":"(Edwi Arief Sosiawan, 2008)","previouslyFormattedCitation":"(Edwi Arief Sosiawan, 2008)"},"properties":{"noteIndex":0},"schema":"https://github.com/citation-style-language/schema/raw/master/csl-citation.json"}</w:instrText>
      </w:r>
      <w:r w:rsidRPr="00245ADF">
        <w:rPr>
          <w:rFonts w:ascii="Times New Roman" w:hAnsi="Times New Roman" w:cs="Times New Roman"/>
          <w:sz w:val="24"/>
          <w:szCs w:val="24"/>
        </w:rPr>
        <w:fldChar w:fldCharType="separate"/>
      </w:r>
      <w:r w:rsidRPr="00245ADF">
        <w:rPr>
          <w:rFonts w:ascii="Times New Roman" w:hAnsi="Times New Roman" w:cs="Times New Roman"/>
          <w:noProof/>
          <w:sz w:val="24"/>
          <w:szCs w:val="24"/>
        </w:rPr>
        <w:t>(Edwi Arief Sosiawan, 2008)</w:t>
      </w:r>
      <w:r w:rsidRPr="00245ADF">
        <w:rPr>
          <w:rFonts w:ascii="Times New Roman" w:hAnsi="Times New Roman" w:cs="Times New Roman"/>
          <w:sz w:val="24"/>
          <w:szCs w:val="24"/>
        </w:rPr>
        <w:fldChar w:fldCharType="end"/>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peningkatan</w:t>
      </w:r>
      <w:proofErr w:type="spellEnd"/>
      <w:r w:rsidRPr="00245ADF">
        <w:rPr>
          <w:rFonts w:ascii="Times New Roman" w:hAnsi="Times New Roman" w:cs="Times New Roman"/>
          <w:sz w:val="24"/>
          <w:szCs w:val="24"/>
        </w:rPr>
        <w:t xml:space="preserve"> SDM </w:t>
      </w:r>
      <w:proofErr w:type="spellStart"/>
      <w:r w:rsidRPr="00245ADF">
        <w:rPr>
          <w:rFonts w:ascii="Times New Roman" w:hAnsi="Times New Roman" w:cs="Times New Roman"/>
          <w:sz w:val="24"/>
          <w:szCs w:val="24"/>
        </w:rPr>
        <w:t>pegawai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implementasi</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perlu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adanya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kerja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sama</w:t>
      </w:r>
      <w:proofErr w:type="spellEnd"/>
      <w:r w:rsidRPr="00245ADF">
        <w:rPr>
          <w:rFonts w:ascii="Times New Roman" w:hAnsi="Times New Roman" w:cs="Times New Roman"/>
          <w:sz w:val="24"/>
          <w:szCs w:val="24"/>
        </w:rPr>
        <w:t xml:space="preserve"> oleh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perguruan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tinggi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pihak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swasta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Selain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itu</w:t>
      </w:r>
      <w:proofErr w:type="spellEnd"/>
      <w:r w:rsidRPr="00245ADF">
        <w:rPr>
          <w:rFonts w:ascii="Times New Roman" w:hAnsi="Times New Roman" w:cs="Times New Roman"/>
          <w:sz w:val="24"/>
          <w:szCs w:val="24"/>
        </w:rPr>
        <w:t xml:space="preserve"> yang paling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utama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ialah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konsep</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pandangan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keberhasilan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pelaksanaan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terletak</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teknologinya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tetapi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bergantung</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mengelolanya</w:t>
      </w:r>
      <w:proofErr w:type="spellEnd"/>
      <w:r w:rsidRPr="00245ADF">
        <w:rPr>
          <w:rFonts w:ascii="Times New Roman" w:hAnsi="Times New Roman" w:cs="Times New Roman"/>
          <w:sz w:val="24"/>
          <w:szCs w:val="24"/>
        </w:rPr>
        <w:t xml:space="preserve">. </w:t>
      </w:r>
    </w:p>
    <w:p w14:paraId="7D5BF66C" w14:textId="77777777" w:rsidR="00A81BD4" w:rsidRPr="00245ADF" w:rsidRDefault="00A81BD4" w:rsidP="00245ADF">
      <w:pPr>
        <w:spacing w:after="0" w:line="240" w:lineRule="auto"/>
        <w:jc w:val="both"/>
        <w:rPr>
          <w:rFonts w:ascii="Times New Roman" w:hAnsi="Times New Roman" w:cs="Times New Roman"/>
          <w:sz w:val="24"/>
          <w:szCs w:val="24"/>
        </w:rPr>
      </w:pPr>
    </w:p>
    <w:p w14:paraId="4C097E4D" w14:textId="77777777" w:rsidR="00A81BD4" w:rsidRPr="00245ADF" w:rsidRDefault="00A81BD4" w:rsidP="00245ADF">
      <w:pPr>
        <w:pStyle w:val="ListParagraph"/>
        <w:spacing w:after="0" w:line="240" w:lineRule="auto"/>
        <w:ind w:left="0"/>
        <w:jc w:val="both"/>
        <w:rPr>
          <w:rFonts w:ascii="Times New Roman" w:hAnsi="Times New Roman" w:cs="Times New Roman"/>
          <w:b/>
          <w:sz w:val="24"/>
          <w:szCs w:val="24"/>
        </w:rPr>
      </w:pPr>
      <w:r w:rsidRPr="00245ADF">
        <w:rPr>
          <w:rFonts w:ascii="Times New Roman" w:hAnsi="Times New Roman" w:cs="Times New Roman"/>
          <w:b/>
          <w:sz w:val="24"/>
          <w:szCs w:val="24"/>
        </w:rPr>
        <w:t>KESIMPULAN</w:t>
      </w:r>
    </w:p>
    <w:p w14:paraId="16BDEF25" w14:textId="77777777" w:rsidR="00245ADF" w:rsidRPr="00245ADF" w:rsidRDefault="00245ADF" w:rsidP="00245ADF">
      <w:pPr>
        <w:spacing w:after="0" w:line="240" w:lineRule="auto"/>
        <w:ind w:firstLine="709"/>
        <w:jc w:val="both"/>
        <w:rPr>
          <w:rFonts w:ascii="Times New Roman" w:hAnsi="Times New Roman" w:cs="Times New Roman"/>
          <w:sz w:val="24"/>
          <w:szCs w:val="24"/>
        </w:rPr>
      </w:pP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memiliki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peran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penting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Indonesia.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tentang</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sangat</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kurang</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dilakukan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berdasarkan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analisis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bibliometrik</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Vos Viewer</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menunjukkan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bahwa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efektivitas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sistem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dipengaruhi</w:t>
      </w:r>
      <w:proofErr w:type="spellEnd"/>
      <w:r w:rsidRPr="00245ADF">
        <w:rPr>
          <w:rFonts w:ascii="Times New Roman" w:hAnsi="Times New Roman" w:cs="Times New Roman"/>
          <w:sz w:val="24"/>
          <w:szCs w:val="24"/>
        </w:rPr>
        <w:t xml:space="preserve"> oleh </w:t>
      </w:r>
      <w:proofErr w:type="spellStart"/>
      <w:r w:rsidRPr="00245ADF">
        <w:rPr>
          <w:rFonts w:ascii="Times New Roman" w:hAnsi="Times New Roman" w:cs="Times New Roman"/>
          <w:sz w:val="24"/>
          <w:szCs w:val="24"/>
        </w:rPr>
        <w:t>kapasitas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harus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meningkatkan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finansial</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infrastruktur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informasi</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sumber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manusia</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kompeten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untuk</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memaksimalkan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Selain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itu</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juga </w:t>
      </w:r>
      <w:proofErr w:type="spellStart"/>
      <w:r w:rsidRPr="00245ADF">
        <w:rPr>
          <w:rFonts w:ascii="Times New Roman" w:hAnsi="Times New Roman" w:cs="Times New Roman"/>
          <w:sz w:val="24"/>
          <w:szCs w:val="24"/>
        </w:rPr>
        <w:t>menyoroti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tantangan</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dihadapi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penerapan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seperti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ketersediaan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jaringan</w:t>
      </w:r>
      <w:proofErr w:type="spellEnd"/>
      <w:r w:rsidRPr="00245ADF">
        <w:rPr>
          <w:rFonts w:ascii="Times New Roman" w:hAnsi="Times New Roman" w:cs="Times New Roman"/>
          <w:sz w:val="24"/>
          <w:szCs w:val="24"/>
        </w:rPr>
        <w:t xml:space="preserve"> internet dan </w:t>
      </w:r>
      <w:proofErr w:type="spellStart"/>
      <w:r w:rsidRPr="00245ADF">
        <w:rPr>
          <w:rFonts w:ascii="Times New Roman" w:hAnsi="Times New Roman" w:cs="Times New Roman"/>
          <w:sz w:val="24"/>
          <w:szCs w:val="24"/>
        </w:rPr>
        <w:t>listrik</w:t>
      </w:r>
      <w:proofErr w:type="spellEnd"/>
      <w:r w:rsidRPr="00245ADF">
        <w:rPr>
          <w:rFonts w:ascii="Times New Roman" w:hAnsi="Times New Roman" w:cs="Times New Roman"/>
          <w:sz w:val="24"/>
          <w:szCs w:val="24"/>
        </w:rPr>
        <w:t xml:space="preserve"> yang </w:t>
      </w:r>
      <w:proofErr w:type="spellStart"/>
      <w:r w:rsidRPr="00245ADF">
        <w:rPr>
          <w:rFonts w:ascii="Times New Roman" w:hAnsi="Times New Roman" w:cs="Times New Roman"/>
          <w:sz w:val="24"/>
          <w:szCs w:val="24"/>
        </w:rPr>
        <w:t>terbatas</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serta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rendahnya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kemampuan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aparatur</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dalam</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mengoperasikan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teknologi</w:t>
      </w:r>
      <w:proofErr w:type="spellEnd"/>
      <w:r w:rsidRPr="00245ADF">
        <w:rPr>
          <w:rFonts w:ascii="Times New Roman" w:hAnsi="Times New Roman" w:cs="Times New Roman"/>
          <w:sz w:val="24"/>
          <w:szCs w:val="24"/>
        </w:rPr>
        <w:t xml:space="preserve"> digital. </w:t>
      </w:r>
      <w:proofErr w:type="spellStart"/>
      <w:r w:rsidRPr="00245ADF">
        <w:rPr>
          <w:rFonts w:ascii="Times New Roman" w:hAnsi="Times New Roman" w:cs="Times New Roman"/>
          <w:sz w:val="24"/>
          <w:szCs w:val="24"/>
        </w:rPr>
        <w:t>Dengan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demikian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penelitian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ini</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berkontribusi</w:t>
      </w:r>
      <w:proofErr w:type="spellEnd"/>
      <w:r w:rsidRPr="00245ADF">
        <w:rPr>
          <w:rFonts w:ascii="Times New Roman" w:hAnsi="Times New Roman" w:cs="Times New Roman"/>
          <w:sz w:val="24"/>
          <w:szCs w:val="24"/>
        </w:rPr>
        <w:t xml:space="preserve"> pada </w:t>
      </w:r>
      <w:proofErr w:type="spellStart"/>
      <w:r w:rsidRPr="00245ADF">
        <w:rPr>
          <w:rFonts w:ascii="Times New Roman" w:hAnsi="Times New Roman" w:cs="Times New Roman"/>
          <w:sz w:val="24"/>
          <w:szCs w:val="24"/>
        </w:rPr>
        <w:t>percepatan</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pembangunan</w:t>
      </w:r>
      <w:proofErr w:type="spellEnd"/>
      <w:r w:rsidRPr="00245ADF">
        <w:rPr>
          <w:rFonts w:ascii="Times New Roman" w:hAnsi="Times New Roman" w:cs="Times New Roman"/>
          <w:sz w:val="24"/>
          <w:szCs w:val="24"/>
        </w:rPr>
        <w:t xml:space="preserve"> </w:t>
      </w:r>
      <w:r w:rsidRPr="00245ADF">
        <w:rPr>
          <w:rFonts w:ascii="Times New Roman" w:hAnsi="Times New Roman" w:cs="Times New Roman"/>
          <w:i/>
          <w:iCs/>
          <w:sz w:val="24"/>
          <w:szCs w:val="24"/>
        </w:rPr>
        <w:t>e-government</w:t>
      </w:r>
      <w:r w:rsidRPr="00245ADF">
        <w:rPr>
          <w:rFonts w:ascii="Times New Roman" w:hAnsi="Times New Roman" w:cs="Times New Roman"/>
          <w:sz w:val="24"/>
          <w:szCs w:val="24"/>
        </w:rPr>
        <w:t xml:space="preserve"> di </w:t>
      </w:r>
      <w:proofErr w:type="spellStart"/>
      <w:r w:rsidRPr="00245ADF">
        <w:rPr>
          <w:rFonts w:ascii="Times New Roman" w:hAnsi="Times New Roman" w:cs="Times New Roman"/>
          <w:sz w:val="24"/>
          <w:szCs w:val="24"/>
        </w:rPr>
        <w:t>tengah</w:t>
      </w:r>
      <w:proofErr w:type="spellEnd"/>
      <w:r w:rsidRPr="00245ADF">
        <w:rPr>
          <w:rFonts w:ascii="Times New Roman" w:hAnsi="Times New Roman" w:cs="Times New Roman"/>
          <w:sz w:val="24"/>
          <w:szCs w:val="24"/>
        </w:rPr>
        <w:t xml:space="preserve"> </w:t>
      </w:r>
      <w:proofErr w:type="spellStart"/>
      <w:r w:rsidRPr="00245ADF">
        <w:rPr>
          <w:rFonts w:ascii="Times New Roman" w:hAnsi="Times New Roman" w:cs="Times New Roman"/>
          <w:sz w:val="24"/>
          <w:szCs w:val="24"/>
        </w:rPr>
        <w:t>masyarakat</w:t>
      </w:r>
      <w:proofErr w:type="spellEnd"/>
      <w:r w:rsidRPr="00245ADF">
        <w:rPr>
          <w:rFonts w:ascii="Times New Roman" w:hAnsi="Times New Roman" w:cs="Times New Roman"/>
          <w:sz w:val="24"/>
          <w:szCs w:val="24"/>
        </w:rPr>
        <w:t xml:space="preserve"> dan </w:t>
      </w:r>
      <w:proofErr w:type="spellStart"/>
      <w:r w:rsidRPr="00245ADF">
        <w:rPr>
          <w:rFonts w:ascii="Times New Roman" w:hAnsi="Times New Roman" w:cs="Times New Roman"/>
          <w:sz w:val="24"/>
          <w:szCs w:val="24"/>
        </w:rPr>
        <w:t>pemerintah</w:t>
      </w:r>
      <w:proofErr w:type="spellEnd"/>
      <w:r w:rsidRPr="00245ADF">
        <w:rPr>
          <w:rFonts w:ascii="Times New Roman" w:hAnsi="Times New Roman" w:cs="Times New Roman"/>
          <w:sz w:val="24"/>
          <w:szCs w:val="24"/>
        </w:rPr>
        <w:t xml:space="preserve"> </w:t>
      </w:r>
      <w:proofErr w:type="spellStart"/>
      <w:proofErr w:type="gramStart"/>
      <w:r w:rsidRPr="00245ADF">
        <w:rPr>
          <w:rFonts w:ascii="Times New Roman" w:hAnsi="Times New Roman" w:cs="Times New Roman"/>
          <w:sz w:val="24"/>
          <w:szCs w:val="24"/>
        </w:rPr>
        <w:t>desa</w:t>
      </w:r>
      <w:proofErr w:type="spellEnd"/>
      <w:r w:rsidRPr="00245ADF">
        <w:rPr>
          <w:rFonts w:ascii="Times New Roman" w:hAnsi="Times New Roman" w:cs="Times New Roman"/>
          <w:sz w:val="24"/>
          <w:szCs w:val="24"/>
        </w:rPr>
        <w:t xml:space="preserve">  di</w:t>
      </w:r>
      <w:proofErr w:type="gramEnd"/>
      <w:r w:rsidRPr="00245ADF">
        <w:rPr>
          <w:rFonts w:ascii="Times New Roman" w:hAnsi="Times New Roman" w:cs="Times New Roman"/>
          <w:sz w:val="24"/>
          <w:szCs w:val="24"/>
        </w:rPr>
        <w:t xml:space="preserve"> Indonesia.</w:t>
      </w:r>
    </w:p>
    <w:p w14:paraId="49C39BC5" w14:textId="77777777" w:rsidR="00293AAF" w:rsidRPr="00245ADF" w:rsidRDefault="00293AAF" w:rsidP="00245ADF">
      <w:pPr>
        <w:pStyle w:val="ListParagraph"/>
        <w:spacing w:after="240" w:line="240" w:lineRule="auto"/>
        <w:ind w:left="0" w:firstLine="567"/>
        <w:jc w:val="both"/>
        <w:rPr>
          <w:rFonts w:ascii="Times New Roman" w:hAnsi="Times New Roman" w:cs="Times New Roman"/>
          <w:sz w:val="24"/>
          <w:szCs w:val="24"/>
        </w:rPr>
      </w:pPr>
    </w:p>
    <w:p w14:paraId="703B9FB8" w14:textId="77777777" w:rsidR="00A81BD4" w:rsidRPr="00245ADF" w:rsidRDefault="00A81BD4" w:rsidP="00245ADF">
      <w:pPr>
        <w:pStyle w:val="ListParagraph"/>
        <w:spacing w:after="0" w:line="240" w:lineRule="auto"/>
        <w:ind w:left="0"/>
        <w:jc w:val="both"/>
        <w:rPr>
          <w:rFonts w:ascii="Times New Roman" w:hAnsi="Times New Roman" w:cs="Times New Roman"/>
          <w:b/>
          <w:sz w:val="24"/>
          <w:szCs w:val="24"/>
        </w:rPr>
      </w:pPr>
      <w:r w:rsidRPr="00245ADF">
        <w:rPr>
          <w:rFonts w:ascii="Times New Roman" w:hAnsi="Times New Roman" w:cs="Times New Roman"/>
          <w:b/>
          <w:sz w:val="24"/>
          <w:szCs w:val="24"/>
        </w:rPr>
        <w:t>REFERENSI</w:t>
      </w:r>
    </w:p>
    <w:p w14:paraId="090EA8EA"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b/>
          <w:sz w:val="24"/>
          <w:szCs w:val="24"/>
        </w:rPr>
        <w:fldChar w:fldCharType="begin" w:fldLock="1"/>
      </w:r>
      <w:r w:rsidRPr="00245ADF">
        <w:rPr>
          <w:rFonts w:ascii="Times New Roman" w:hAnsi="Times New Roman" w:cs="Times New Roman"/>
          <w:b/>
          <w:sz w:val="24"/>
          <w:szCs w:val="24"/>
        </w:rPr>
        <w:instrText xml:space="preserve">ADDIN Mendeley Bibliography CSL_BIBLIOGRAPHY </w:instrText>
      </w:r>
      <w:r w:rsidRPr="00245ADF">
        <w:rPr>
          <w:rFonts w:ascii="Times New Roman" w:hAnsi="Times New Roman" w:cs="Times New Roman"/>
          <w:b/>
          <w:sz w:val="24"/>
          <w:szCs w:val="24"/>
        </w:rPr>
        <w:fldChar w:fldCharType="separate"/>
      </w:r>
      <w:r w:rsidRPr="00245ADF">
        <w:rPr>
          <w:rFonts w:ascii="Times New Roman" w:hAnsi="Times New Roman" w:cs="Times New Roman"/>
          <w:noProof/>
          <w:sz w:val="24"/>
          <w:szCs w:val="24"/>
        </w:rPr>
        <w:t xml:space="preserve">Abdussamad, Z., Karinda, K., Nursin, E., &amp; Sandewa, F. (2024). </w:t>
      </w:r>
      <w:r w:rsidRPr="00245ADF">
        <w:rPr>
          <w:rFonts w:ascii="Times New Roman" w:hAnsi="Times New Roman" w:cs="Times New Roman"/>
          <w:i/>
          <w:iCs/>
          <w:noProof/>
          <w:sz w:val="24"/>
          <w:szCs w:val="24"/>
        </w:rPr>
        <w:t>E-Government di Indonesia : Sebuah Analisis Bibliometrik dan Dampaknya pada Pengembangan Kajian Administrasi Publik</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05</w:t>
      </w:r>
      <w:r w:rsidRPr="00245ADF">
        <w:rPr>
          <w:rFonts w:ascii="Times New Roman" w:hAnsi="Times New Roman" w:cs="Times New Roman"/>
          <w:noProof/>
          <w:sz w:val="24"/>
          <w:szCs w:val="24"/>
        </w:rPr>
        <w:t>(02), 1–15.</w:t>
      </w:r>
    </w:p>
    <w:p w14:paraId="1272D434"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A439566"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Arifin, Z. (2021). Program Studi Administrasi Publik 145, 145–159.</w:t>
      </w:r>
    </w:p>
    <w:p w14:paraId="6DC740F8"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0145EE9"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Bana, H. Al, Putri, N., Melani, T. D., Parawansa, D. L., &amp; Wullur, A. W. A. L. (2023). Analisis Penerapan Model Tujuan Rasional Dalam Meningkatkan Efektivitas Implementasi E-Government Sebagai Realisasi Aksiologi Dalam Administrasi …. </w:t>
      </w:r>
      <w:r w:rsidRPr="00245ADF">
        <w:rPr>
          <w:rFonts w:ascii="Times New Roman" w:hAnsi="Times New Roman" w:cs="Times New Roman"/>
          <w:i/>
          <w:iCs/>
          <w:noProof/>
          <w:sz w:val="24"/>
          <w:szCs w:val="24"/>
        </w:rPr>
        <w:t>Madani: Jurnal …</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1</w:t>
      </w:r>
      <w:r w:rsidRPr="00245ADF">
        <w:rPr>
          <w:rFonts w:ascii="Times New Roman" w:hAnsi="Times New Roman" w:cs="Times New Roman"/>
          <w:noProof/>
          <w:sz w:val="24"/>
          <w:szCs w:val="24"/>
        </w:rPr>
        <w:t xml:space="preserve">(6), 207–220. </w:t>
      </w:r>
    </w:p>
    <w:p w14:paraId="7889CB03"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93E1F09"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F397A4E"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Bone, K. (2024). </w:t>
      </w:r>
      <w:r w:rsidRPr="00245ADF">
        <w:rPr>
          <w:rFonts w:ascii="Times New Roman" w:hAnsi="Times New Roman" w:cs="Times New Roman"/>
          <w:i/>
          <w:iCs/>
          <w:noProof/>
          <w:sz w:val="24"/>
          <w:szCs w:val="24"/>
        </w:rPr>
        <w:t>Implementation Of E-Government In Public Services : A Case Study At The Population And Civil Registration</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2</w:t>
      </w:r>
      <w:r w:rsidRPr="00245ADF">
        <w:rPr>
          <w:rFonts w:ascii="Times New Roman" w:hAnsi="Times New Roman" w:cs="Times New Roman"/>
          <w:noProof/>
          <w:sz w:val="24"/>
          <w:szCs w:val="24"/>
        </w:rPr>
        <w:t>(1), 181–193.</w:t>
      </w:r>
    </w:p>
    <w:p w14:paraId="1B15DA9B"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0701EBD"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Edwi Arief Sosiawan. (2008). Tantangan Dan Hambatan Dalam Implementasi E-Government Di Indonesia. </w:t>
      </w:r>
      <w:r w:rsidRPr="00245ADF">
        <w:rPr>
          <w:rFonts w:ascii="Times New Roman" w:hAnsi="Times New Roman" w:cs="Times New Roman"/>
          <w:i/>
          <w:iCs/>
          <w:noProof/>
          <w:sz w:val="24"/>
          <w:szCs w:val="24"/>
        </w:rPr>
        <w:t>Seminar Nasional Informatika</w:t>
      </w:r>
      <w:r w:rsidRPr="00245ADF">
        <w:rPr>
          <w:rFonts w:ascii="Times New Roman" w:hAnsi="Times New Roman" w:cs="Times New Roman"/>
          <w:noProof/>
          <w:sz w:val="24"/>
          <w:szCs w:val="24"/>
        </w:rPr>
        <w:t>, (semnasIF), 99–108.</w:t>
      </w:r>
    </w:p>
    <w:p w14:paraId="5857F580"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721C39"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Fikri, R., Amrillah, M. F., Selwa, H., Pemerintahan, I., Ilmu, F., Politik, I., &amp; Riau, U. I. (2020). </w:t>
      </w:r>
      <w:r w:rsidRPr="00245ADF">
        <w:rPr>
          <w:rFonts w:ascii="Times New Roman" w:hAnsi="Times New Roman" w:cs="Times New Roman"/>
          <w:i/>
          <w:iCs/>
          <w:noProof/>
          <w:sz w:val="24"/>
          <w:szCs w:val="24"/>
        </w:rPr>
        <w:t>Adaptive Capacity Of Village Government In The Implementation Of Electronic-Based Government Systems In Bengkalis Regency</w:t>
      </w:r>
      <w:r w:rsidRPr="00245ADF">
        <w:rPr>
          <w:rFonts w:ascii="Times New Roman" w:hAnsi="Times New Roman" w:cs="Times New Roman"/>
          <w:noProof/>
          <w:sz w:val="24"/>
          <w:szCs w:val="24"/>
        </w:rPr>
        <w:t>, 179–191.</w:t>
      </w:r>
    </w:p>
    <w:p w14:paraId="51B17FB0"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17C59A2"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Ghaniyyu Khoiri Fadli, Fitriyah, P. A. (2023).</w:t>
      </w:r>
      <w:r w:rsidRPr="00245ADF">
        <w:rPr>
          <w:rFonts w:ascii="Times New Roman" w:hAnsi="Times New Roman" w:cs="Times New Roman"/>
          <w:i/>
          <w:iCs/>
          <w:noProof/>
          <w:sz w:val="24"/>
          <w:szCs w:val="24"/>
        </w:rPr>
        <w:t xml:space="preserve"> Inovasi Pelayanan Publik Berbasis E-Governmnet Di Desa (Studi Keberhasilan Di Desa Banyubiru Kecamatan Banyubiru Kabupaten Semarang), 4</w:t>
      </w:r>
      <w:r w:rsidRPr="00245ADF">
        <w:rPr>
          <w:rFonts w:ascii="Times New Roman" w:hAnsi="Times New Roman" w:cs="Times New Roman"/>
          <w:noProof/>
          <w:sz w:val="24"/>
          <w:szCs w:val="24"/>
        </w:rPr>
        <w:t>(1), 1–23.</w:t>
      </w:r>
    </w:p>
    <w:p w14:paraId="3A875566"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4E3F0B6"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Harakan, A., Prianto, A. L., &amp; Khaerah, N. (2019). </w:t>
      </w:r>
      <w:r w:rsidRPr="00245ADF">
        <w:rPr>
          <w:rFonts w:ascii="Times New Roman" w:hAnsi="Times New Roman" w:cs="Times New Roman"/>
          <w:i/>
          <w:iCs/>
          <w:noProof/>
          <w:sz w:val="24"/>
          <w:szCs w:val="24"/>
        </w:rPr>
        <w:t>Strategi Pemerintah Daerah Dalam Pengembangan Pelayanan Berbasis E- Government Di Kabupaten Muna</w:t>
      </w:r>
      <w:r w:rsidRPr="00245ADF">
        <w:rPr>
          <w:rFonts w:ascii="Times New Roman" w:hAnsi="Times New Roman" w:cs="Times New Roman"/>
          <w:noProof/>
          <w:sz w:val="24"/>
          <w:szCs w:val="24"/>
        </w:rPr>
        <w:t>, 64–78.</w:t>
      </w:r>
    </w:p>
    <w:p w14:paraId="67965AF8"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E2CC8D1"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Kadek Wiwin Dwi Wismaytanti, P. E. P. (2022). </w:t>
      </w:r>
      <w:r w:rsidRPr="00245ADF">
        <w:rPr>
          <w:rFonts w:ascii="Times New Roman" w:hAnsi="Times New Roman" w:cs="Times New Roman"/>
          <w:i/>
          <w:iCs/>
          <w:noProof/>
          <w:sz w:val="24"/>
          <w:szCs w:val="24"/>
        </w:rPr>
        <w:t>Transformasi Pelayanan Publik Melalui E-Government Di Masa Era New Normal Pada Pemerintah Daerah Badung,</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16</w:t>
      </w:r>
      <w:r w:rsidRPr="00245ADF">
        <w:rPr>
          <w:rFonts w:ascii="Times New Roman" w:hAnsi="Times New Roman" w:cs="Times New Roman"/>
          <w:noProof/>
          <w:sz w:val="24"/>
          <w:szCs w:val="24"/>
        </w:rPr>
        <w:t>(10), 7507–7518.</w:t>
      </w:r>
    </w:p>
    <w:p w14:paraId="6720C2E7"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EE214F9"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Kurniati, P. S., Gislawati, R. T., Safitri, F. N., Lutpi, A. J., Studi, P., Pemerintahan, I., … Publik, P. (2023). 875–886.</w:t>
      </w:r>
    </w:p>
    <w:p w14:paraId="724B745D"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3BC00CE"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Lestari, I. P., &amp; Fajri, L. M. N. (2022). </w:t>
      </w:r>
      <w:r w:rsidRPr="00245ADF">
        <w:rPr>
          <w:rFonts w:ascii="Times New Roman" w:hAnsi="Times New Roman" w:cs="Times New Roman"/>
          <w:i/>
          <w:iCs/>
          <w:noProof/>
          <w:sz w:val="24"/>
          <w:szCs w:val="24"/>
        </w:rPr>
        <w:t>Analisis E-Government Dalam Meningkatkan Pelayanan Publik</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08</w:t>
      </w:r>
      <w:r w:rsidRPr="00245ADF">
        <w:rPr>
          <w:rFonts w:ascii="Times New Roman" w:hAnsi="Times New Roman" w:cs="Times New Roman"/>
          <w:noProof/>
          <w:sz w:val="24"/>
          <w:szCs w:val="24"/>
        </w:rPr>
        <w:t>.</w:t>
      </w:r>
    </w:p>
    <w:p w14:paraId="6E77C3C3"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39E0362"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Musfikar, R. (2018). Kendala Dalam Implementasi E-Government Pada Pemerintah Kabupaten Pidie. </w:t>
      </w:r>
      <w:r w:rsidRPr="00245ADF">
        <w:rPr>
          <w:rFonts w:ascii="Times New Roman" w:hAnsi="Times New Roman" w:cs="Times New Roman"/>
          <w:i/>
          <w:iCs/>
          <w:noProof/>
          <w:sz w:val="24"/>
          <w:szCs w:val="24"/>
        </w:rPr>
        <w:t>Cyberspace: Jurnal Pendidikan Teknologi Informasi</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2</w:t>
      </w:r>
      <w:r w:rsidRPr="00245ADF">
        <w:rPr>
          <w:rFonts w:ascii="Times New Roman" w:hAnsi="Times New Roman" w:cs="Times New Roman"/>
          <w:noProof/>
          <w:sz w:val="24"/>
          <w:szCs w:val="24"/>
        </w:rPr>
        <w:t>(1), 48. https://doi.org/10.22373/cs.v2i1.2746</w:t>
      </w:r>
    </w:p>
    <w:p w14:paraId="5FF47DAC"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861CBB"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Nugraheny, D. (2021). </w:t>
      </w:r>
      <w:r w:rsidRPr="00245ADF">
        <w:rPr>
          <w:rFonts w:ascii="Times New Roman" w:hAnsi="Times New Roman" w:cs="Times New Roman"/>
          <w:i/>
          <w:iCs/>
          <w:noProof/>
          <w:sz w:val="24"/>
          <w:szCs w:val="24"/>
        </w:rPr>
        <w:t>Sistem Informasi Strategis Terhadap E-Government Guna Peningkatan Masyarakat Informasi</w:t>
      </w:r>
      <w:r w:rsidRPr="00245ADF">
        <w:rPr>
          <w:rFonts w:ascii="Times New Roman" w:hAnsi="Times New Roman" w:cs="Times New Roman"/>
          <w:noProof/>
          <w:sz w:val="24"/>
          <w:szCs w:val="24"/>
        </w:rPr>
        <w:t>, 92–99.</w:t>
      </w:r>
    </w:p>
    <w:p w14:paraId="51090554"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21E47B9"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Nuralim, I., Navasari, S., Galuh, U., Malang, U. M., Galuh, U., &amp; Desa, S. I. (2023). </w:t>
      </w:r>
      <w:r w:rsidRPr="00245ADF">
        <w:rPr>
          <w:rFonts w:ascii="Times New Roman" w:hAnsi="Times New Roman" w:cs="Times New Roman"/>
          <w:i/>
          <w:iCs/>
          <w:noProof/>
          <w:sz w:val="24"/>
          <w:szCs w:val="24"/>
        </w:rPr>
        <w:lastRenderedPageBreak/>
        <w:t>E-Government Di Desa Kertasaya Kecamatan</w:t>
      </w:r>
      <w:r w:rsidRPr="00245ADF">
        <w:rPr>
          <w:rFonts w:ascii="Times New Roman" w:hAnsi="Times New Roman" w:cs="Times New Roman"/>
          <w:noProof/>
          <w:sz w:val="24"/>
          <w:szCs w:val="24"/>
        </w:rPr>
        <w:t>, 128–136.</w:t>
      </w:r>
    </w:p>
    <w:p w14:paraId="3EB266BD"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D1C3507"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Pujiyono, B., Aditya, A., Ushud, A., &amp; Logiana, A. D. (2023). </w:t>
      </w:r>
      <w:r w:rsidRPr="00245ADF">
        <w:rPr>
          <w:rFonts w:ascii="Times New Roman" w:hAnsi="Times New Roman" w:cs="Times New Roman"/>
          <w:i/>
          <w:iCs/>
          <w:noProof/>
          <w:sz w:val="24"/>
          <w:szCs w:val="24"/>
        </w:rPr>
        <w:t>Penerapan E-Goverment Bagi Aparat Desa Wanagiri Menuju Desa Digital</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5</w:t>
      </w:r>
      <w:r w:rsidRPr="00245ADF">
        <w:rPr>
          <w:rFonts w:ascii="Times New Roman" w:hAnsi="Times New Roman" w:cs="Times New Roman"/>
          <w:noProof/>
          <w:sz w:val="24"/>
          <w:szCs w:val="24"/>
        </w:rPr>
        <w:t>, 322–334. https://doi.org/10.30656/ps2pm.v5i2.7455</w:t>
      </w:r>
    </w:p>
    <w:p w14:paraId="1E2B3B9D"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B9AC95A"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Rizal, A., Triandani, S., April, M., &amp; Alkadafi, M. (2022). Pengembangan Kapasitas Aparatur Pemerintah Desa Dalam Penataan Administrasi Pemerintahan Desa Berbasis Teknologi Informasi (E-Government). </w:t>
      </w:r>
      <w:r w:rsidRPr="00245ADF">
        <w:rPr>
          <w:rFonts w:ascii="Times New Roman" w:hAnsi="Times New Roman" w:cs="Times New Roman"/>
          <w:i/>
          <w:iCs/>
          <w:noProof/>
          <w:sz w:val="24"/>
          <w:szCs w:val="24"/>
        </w:rPr>
        <w:t>Jurnal EL-RIYASAH</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13</w:t>
      </w:r>
      <w:r w:rsidRPr="00245ADF">
        <w:rPr>
          <w:rFonts w:ascii="Times New Roman" w:hAnsi="Times New Roman" w:cs="Times New Roman"/>
          <w:noProof/>
          <w:sz w:val="24"/>
          <w:szCs w:val="24"/>
        </w:rPr>
        <w:t>(1), 76. https://doi.org/10.24014/jel.v13i1.18174</w:t>
      </w:r>
    </w:p>
    <w:p w14:paraId="7C2B814B"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C0C2756"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Taufik, Liwaul, &amp; Sartono. (2023). Analisis Faktor Keberhasilan Implementasi Kebijakan Sistem Pemerintahan Berbasis Elektronik Di Kabupaten Konawe Selatan. </w:t>
      </w:r>
      <w:r w:rsidRPr="00245ADF">
        <w:rPr>
          <w:rFonts w:ascii="Times New Roman" w:hAnsi="Times New Roman" w:cs="Times New Roman"/>
          <w:i/>
          <w:iCs/>
          <w:noProof/>
          <w:sz w:val="24"/>
          <w:szCs w:val="24"/>
        </w:rPr>
        <w:t>Journal Publicuho</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6</w:t>
      </w:r>
      <w:r w:rsidRPr="00245ADF">
        <w:rPr>
          <w:rFonts w:ascii="Times New Roman" w:hAnsi="Times New Roman" w:cs="Times New Roman"/>
          <w:noProof/>
          <w:sz w:val="24"/>
          <w:szCs w:val="24"/>
        </w:rPr>
        <w:t>(2), 507–524. https://doi.org/10.35817/publicuho.v6i2.134</w:t>
      </w:r>
    </w:p>
    <w:p w14:paraId="694DE947"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CFB3D3B" w14:textId="77777777" w:rsidR="00245ADF" w:rsidRPr="00245ADF" w:rsidRDefault="00245ADF" w:rsidP="00245A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5ADF">
        <w:rPr>
          <w:rFonts w:ascii="Times New Roman" w:hAnsi="Times New Roman" w:cs="Times New Roman"/>
          <w:noProof/>
          <w:sz w:val="24"/>
          <w:szCs w:val="24"/>
        </w:rPr>
        <w:t xml:space="preserve">Wicaksono, A. wicaksono W., &amp; UB, A. R. (2018). Kemampuan Aparatur Desa Dalam Pemahaman Teknologi Informasi Dan Komunikasi Menuju Electronic Desa (e- Desa) Pada Kantor Desa Kedungbocok Kecamatan Tarik Kabupaten Sidoarjo. </w:t>
      </w:r>
      <w:r w:rsidRPr="00245ADF">
        <w:rPr>
          <w:rFonts w:ascii="Times New Roman" w:hAnsi="Times New Roman" w:cs="Times New Roman"/>
          <w:i/>
          <w:iCs/>
          <w:noProof/>
          <w:sz w:val="24"/>
          <w:szCs w:val="24"/>
        </w:rPr>
        <w:t>JKMP (Jurnal Kebijakan Dan Manajemen Publik)</w:t>
      </w:r>
      <w:r w:rsidRPr="00245ADF">
        <w:rPr>
          <w:rFonts w:ascii="Times New Roman" w:hAnsi="Times New Roman" w:cs="Times New Roman"/>
          <w:noProof/>
          <w:sz w:val="24"/>
          <w:szCs w:val="24"/>
        </w:rPr>
        <w:t xml:space="preserve">, </w:t>
      </w:r>
      <w:r w:rsidRPr="00245ADF">
        <w:rPr>
          <w:rFonts w:ascii="Times New Roman" w:hAnsi="Times New Roman" w:cs="Times New Roman"/>
          <w:i/>
          <w:iCs/>
          <w:noProof/>
          <w:sz w:val="24"/>
          <w:szCs w:val="24"/>
        </w:rPr>
        <w:t>6</w:t>
      </w:r>
      <w:r w:rsidRPr="00245ADF">
        <w:rPr>
          <w:rFonts w:ascii="Times New Roman" w:hAnsi="Times New Roman" w:cs="Times New Roman"/>
          <w:noProof/>
          <w:sz w:val="24"/>
          <w:szCs w:val="24"/>
        </w:rPr>
        <w:t>(2), 137–148. https://doi.org/10.21070/jkmp.v6i2.3008</w:t>
      </w:r>
    </w:p>
    <w:p w14:paraId="7D68E49C" w14:textId="77777777" w:rsidR="00245ADF" w:rsidRPr="00245ADF" w:rsidRDefault="00245ADF" w:rsidP="00245ADF">
      <w:pPr>
        <w:spacing w:after="0" w:line="240" w:lineRule="auto"/>
        <w:jc w:val="both"/>
        <w:rPr>
          <w:rFonts w:ascii="Times New Roman" w:hAnsi="Times New Roman" w:cs="Times New Roman"/>
          <w:sz w:val="24"/>
          <w:szCs w:val="24"/>
        </w:rPr>
      </w:pPr>
      <w:r w:rsidRPr="00245ADF">
        <w:rPr>
          <w:rFonts w:ascii="Times New Roman" w:hAnsi="Times New Roman" w:cs="Times New Roman"/>
          <w:b/>
          <w:sz w:val="24"/>
          <w:szCs w:val="24"/>
        </w:rPr>
        <w:fldChar w:fldCharType="end"/>
      </w:r>
    </w:p>
    <w:p w14:paraId="16270178" w14:textId="4B0B3C21" w:rsidR="00A81BD4" w:rsidRPr="00245ADF" w:rsidRDefault="00A81BD4" w:rsidP="00245ADF">
      <w:pPr>
        <w:pStyle w:val="ListParagraph"/>
        <w:spacing w:before="120" w:after="120" w:line="240" w:lineRule="auto"/>
        <w:ind w:left="0" w:firstLine="567"/>
        <w:jc w:val="both"/>
        <w:rPr>
          <w:rFonts w:ascii="Times New Roman" w:hAnsi="Times New Roman" w:cs="Times New Roman"/>
          <w:sz w:val="24"/>
          <w:szCs w:val="24"/>
        </w:rPr>
      </w:pPr>
    </w:p>
    <w:sectPr w:rsidR="00A81BD4" w:rsidRPr="00245ADF" w:rsidSect="00905FD6">
      <w:headerReference w:type="default" r:id="rId19"/>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28479" w14:textId="77777777" w:rsidR="00CB0A26" w:rsidRDefault="00CB0A26" w:rsidP="00A81BD4">
      <w:pPr>
        <w:spacing w:after="0" w:line="240" w:lineRule="auto"/>
      </w:pPr>
      <w:r>
        <w:separator/>
      </w:r>
    </w:p>
  </w:endnote>
  <w:endnote w:type="continuationSeparator" w:id="0">
    <w:p w14:paraId="5C3E89B8" w14:textId="77777777" w:rsidR="00CB0A26" w:rsidRDefault="00CB0A26"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351557"/>
      <w:docPartObj>
        <w:docPartGallery w:val="Page Numbers (Bottom of Page)"/>
        <w:docPartUnique/>
      </w:docPartObj>
    </w:sdtPr>
    <w:sdtEndPr/>
    <w:sdtContent>
      <w:p w14:paraId="3D742A6A" w14:textId="47BD308E" w:rsidR="00116B01" w:rsidRDefault="00CA2390" w:rsidP="00116B01">
        <w:pPr>
          <w:pStyle w:val="Footer"/>
          <w:jc w:val="right"/>
        </w:pPr>
        <w:r>
          <w:rPr>
            <w:rFonts w:ascii="Book Antiqua" w:hAnsi="Book Antiqua"/>
            <w:noProof/>
          </w:rPr>
          <mc:AlternateContent>
            <mc:Choice Requires="wpg">
              <w:drawing>
                <wp:anchor distT="0" distB="0" distL="114300" distR="114300" simplePos="0" relativeHeight="251658240" behindDoc="0" locked="0" layoutInCell="1" allowOverlap="1" wp14:anchorId="31305B72" wp14:editId="5A1A8DC2">
                  <wp:simplePos x="0" y="0"/>
                  <wp:positionH relativeFrom="rightMargin">
                    <wp:align>center</wp:align>
                  </wp:positionH>
                  <wp:positionV relativeFrom="bottomMargin">
                    <wp:align>center</wp:align>
                  </wp:positionV>
                  <wp:extent cx="418465" cy="438150"/>
                  <wp:effectExtent l="0" t="0" r="0" b="0"/>
                  <wp:wrapNone/>
                  <wp:docPr id="27630986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wps:spPr>
                          <wps:txbx>
                            <w:txbxContent>
                              <w:p w14:paraId="137D59AD" w14:textId="77777777" w:rsidR="00116B01" w:rsidRDefault="00116B01">
                                <w:pPr>
                                  <w:pStyle w:val="Footer"/>
                                  <w:jc w:val="right"/>
                                  <w:rPr>
                                    <w:b/>
                                    <w:bCs/>
                                    <w:i/>
                                    <w:iCs/>
                                    <w:color w:val="FFFFFF" w:themeColor="background1"/>
                                    <w:sz w:val="36"/>
                                    <w:szCs w:val="36"/>
                                  </w:rPr>
                                </w:pPr>
                                <w:r>
                                  <w:fldChar w:fldCharType="begin"/>
                                </w:r>
                                <w:r>
                                  <w:instrText xml:space="preserve"> PAGE    \* MERGEFORMAT </w:instrText>
                                </w:r>
                                <w:r>
                                  <w:fldChar w:fldCharType="separate"/>
                                </w:r>
                                <w:r w:rsidR="00293AAF" w:rsidRPr="00293AAF">
                                  <w:rPr>
                                    <w:b/>
                                    <w:bCs/>
                                    <w:i/>
                                    <w:iCs/>
                                    <w:noProof/>
                                    <w:color w:val="FFFFFF" w:themeColor="background1"/>
                                    <w:sz w:val="36"/>
                                    <w:szCs w:val="36"/>
                                  </w:rPr>
                                  <w:t>12</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31305B72" id="Group 10" o:spid="_x0000_s1029"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137D59AD" w14:textId="77777777" w:rsidR="00116B01" w:rsidRDefault="00116B01">
                          <w:pPr>
                            <w:pStyle w:val="Footer"/>
                            <w:jc w:val="right"/>
                            <w:rPr>
                              <w:b/>
                              <w:bCs/>
                              <w:i/>
                              <w:iCs/>
                              <w:color w:val="FFFFFF" w:themeColor="background1"/>
                              <w:sz w:val="36"/>
                              <w:szCs w:val="36"/>
                            </w:rPr>
                          </w:pPr>
                          <w:r>
                            <w:fldChar w:fldCharType="begin"/>
                          </w:r>
                          <w:r>
                            <w:instrText xml:space="preserve"> PAGE    \* MERGEFORMAT </w:instrText>
                          </w:r>
                          <w:r>
                            <w:fldChar w:fldCharType="separate"/>
                          </w:r>
                          <w:r w:rsidR="00293AAF" w:rsidRPr="00293AAF">
                            <w:rPr>
                              <w:b/>
                              <w:bCs/>
                              <w:i/>
                              <w:iCs/>
                              <w:noProof/>
                              <w:color w:val="FFFFFF" w:themeColor="background1"/>
                              <w:sz w:val="36"/>
                              <w:szCs w:val="36"/>
                            </w:rPr>
                            <w:t>12</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39BDE" w14:textId="77777777" w:rsidR="00CB0A26" w:rsidRDefault="00CB0A26" w:rsidP="00A81BD4">
      <w:pPr>
        <w:spacing w:after="0" w:line="240" w:lineRule="auto"/>
      </w:pPr>
      <w:r>
        <w:separator/>
      </w:r>
    </w:p>
  </w:footnote>
  <w:footnote w:type="continuationSeparator" w:id="0">
    <w:p w14:paraId="006870E1" w14:textId="77777777" w:rsidR="00CB0A26" w:rsidRDefault="00CB0A26"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EF10" w14:textId="321DF652" w:rsidR="00116B01" w:rsidRPr="001032FA" w:rsidRDefault="001E6C2C" w:rsidP="00A81BD4">
    <w:pPr>
      <w:pStyle w:val="Header"/>
      <w:jc w:val="both"/>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1" allowOverlap="1" wp14:anchorId="6F065C2B" wp14:editId="011BED0C">
              <wp:simplePos x="0" y="0"/>
              <wp:positionH relativeFrom="margin">
                <wp:posOffset>3535045</wp:posOffset>
              </wp:positionH>
              <wp:positionV relativeFrom="paragraph">
                <wp:posOffset>-53150</wp:posOffset>
              </wp:positionV>
              <wp:extent cx="1721922" cy="386014"/>
              <wp:effectExtent l="0" t="0" r="0" b="0"/>
              <wp:wrapNone/>
              <wp:docPr id="19096009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21922" cy="386014"/>
                      </a:xfrm>
                      <a:prstGeom prst="rect">
                        <a:avLst/>
                      </a:prstGeom>
                    </wps:spPr>
                    <wps:txbx>
                      <w:txbxContent>
                        <w:p w14:paraId="6E2D8FB5" w14:textId="77777777" w:rsidR="00116B01" w:rsidRPr="00625A2B" w:rsidRDefault="00116B01"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64EF0039" w14:textId="77777777" w:rsidR="00116B01" w:rsidRPr="00625A2B" w:rsidRDefault="00116B01"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065C2B" id="_x0000_t202" coordsize="21600,21600" o:spt="202" path="m,l,21600r21600,l21600,xe">
              <v:stroke joinstyle="miter"/>
              <v:path gradientshapeok="t" o:connecttype="rect"/>
            </v:shapetype>
            <v:shape id="Text Box 16" o:spid="_x0000_s1026" type="#_x0000_t202" style="position:absolute;left:0;text-align:left;margin-left:278.35pt;margin-top:-4.2pt;width:135.6pt;height:30.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" filled="f" stroked="f">
              <o:lock v:ext="edit" shapetype="t"/>
              <v:textbox>
                <w:txbxContent>
                  <w:p w14:paraId="6E2D8FB5" w14:textId="77777777" w:rsidR="00116B01" w:rsidRPr="00625A2B" w:rsidRDefault="00116B01"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64EF0039" w14:textId="77777777" w:rsidR="00116B01" w:rsidRPr="00625A2B" w:rsidRDefault="00116B01"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v:textbox>
              <w10:wrap anchorx="margin"/>
            </v:shape>
          </w:pict>
        </mc:Fallback>
      </mc:AlternateContent>
    </w:r>
    <w:r w:rsidR="00CA2390">
      <w:rPr>
        <w:noProof/>
      </w:rPr>
      <mc:AlternateContent>
        <mc:Choice Requires="wps">
          <w:drawing>
            <wp:anchor distT="4294967295" distB="4294967295" distL="114300" distR="114300" simplePos="0" relativeHeight="251664384" behindDoc="0" locked="0" layoutInCell="1" allowOverlap="1" wp14:anchorId="52B97E55" wp14:editId="0D257BC9">
              <wp:simplePos x="0" y="0"/>
              <wp:positionH relativeFrom="column">
                <wp:posOffset>-57150</wp:posOffset>
              </wp:positionH>
              <wp:positionV relativeFrom="paragraph">
                <wp:posOffset>834389</wp:posOffset>
              </wp:positionV>
              <wp:extent cx="5421630" cy="0"/>
              <wp:effectExtent l="0" t="19050" r="26670" b="19050"/>
              <wp:wrapNone/>
              <wp:docPr id="46385845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1630"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25E11C3" id="Straight Connector 1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65.7pt" to="422.4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" strokeweight="3.75pt">
              <v:stroke linestyle="thinThin" joinstyle="miter"/>
              <o:lock v:ext="edit" shapetype="f"/>
            </v:line>
          </w:pict>
        </mc:Fallback>
      </mc:AlternateContent>
    </w:r>
    <w:r w:rsidR="00CA2390">
      <w:rPr>
        <w:noProof/>
      </w:rPr>
      <mc:AlternateContent>
        <mc:Choice Requires="wps">
          <w:drawing>
            <wp:anchor distT="0" distB="0" distL="114300" distR="114300" simplePos="0" relativeHeight="251671552" behindDoc="0" locked="0" layoutInCell="1" allowOverlap="1" wp14:anchorId="322C780D" wp14:editId="2D474BE9">
              <wp:simplePos x="0" y="0"/>
              <wp:positionH relativeFrom="column">
                <wp:posOffset>3536315</wp:posOffset>
              </wp:positionH>
              <wp:positionV relativeFrom="paragraph">
                <wp:posOffset>328930</wp:posOffset>
              </wp:positionV>
              <wp:extent cx="1759585" cy="389890"/>
              <wp:effectExtent l="19050" t="19050" r="0" b="0"/>
              <wp:wrapNone/>
              <wp:docPr id="702454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389890"/>
                      </a:xfrm>
                      <a:prstGeom prst="rect">
                        <a:avLst/>
                      </a:prstGeom>
                      <a:ln w="31750"/>
                    </wps:spPr>
                    <wps:style>
                      <a:lnRef idx="2">
                        <a:schemeClr val="accent5"/>
                      </a:lnRef>
                      <a:fillRef idx="1">
                        <a:schemeClr val="lt1"/>
                      </a:fillRef>
                      <a:effectRef idx="0">
                        <a:schemeClr val="accent5"/>
                      </a:effectRef>
                      <a:fontRef idx="minor">
                        <a:schemeClr val="dk1"/>
                      </a:fontRef>
                    </wps:style>
                    <wps:txbx>
                      <w:txbxContent>
                        <w:p w14:paraId="006FBBA6" w14:textId="77777777" w:rsidR="00116B01" w:rsidRPr="005B594B" w:rsidRDefault="00116B01"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Pr>
                              <w:rFonts w:ascii="Book Antiqua" w:hAnsi="Book Antiqua"/>
                              <w:sz w:val="16"/>
                              <w:szCs w:val="16"/>
                            </w:rPr>
                            <w:t>3</w:t>
                          </w:r>
                          <w:r w:rsidRPr="005B594B">
                            <w:rPr>
                              <w:rFonts w:ascii="Book Antiqua" w:hAnsi="Book Antiqua"/>
                              <w:sz w:val="16"/>
                              <w:szCs w:val="16"/>
                            </w:rPr>
                            <w:t xml:space="preserve"> | </w:t>
                          </w:r>
                          <w:proofErr w:type="spellStart"/>
                          <w:r w:rsidRPr="005B594B">
                            <w:rPr>
                              <w:rFonts w:ascii="Book Antiqua" w:hAnsi="Book Antiqua"/>
                              <w:sz w:val="16"/>
                              <w:szCs w:val="16"/>
                            </w:rPr>
                            <w:t>Nomor</w:t>
                          </w:r>
                          <w:proofErr w:type="spellEnd"/>
                          <w:r w:rsidRPr="005B594B">
                            <w:rPr>
                              <w:rFonts w:ascii="Book Antiqua" w:hAnsi="Book Antiqua"/>
                              <w:sz w:val="16"/>
                              <w:szCs w:val="16"/>
                            </w:rPr>
                            <w:t xml:space="preserve"> 1</w:t>
                          </w:r>
                        </w:p>
                        <w:p w14:paraId="597E79F0" w14:textId="77777777" w:rsidR="00116B01" w:rsidRPr="005B594B" w:rsidRDefault="00116B01" w:rsidP="0048548C">
                          <w:pPr>
                            <w:spacing w:after="0" w:line="240" w:lineRule="auto"/>
                            <w:jc w:val="center"/>
                            <w:rPr>
                              <w:rFonts w:ascii="Book Antiqua" w:hAnsi="Book Antiqua"/>
                              <w:sz w:val="16"/>
                              <w:szCs w:val="16"/>
                            </w:rPr>
                          </w:pPr>
                          <w:proofErr w:type="spellStart"/>
                          <w:r w:rsidRPr="005B594B">
                            <w:rPr>
                              <w:rFonts w:ascii="Book Antiqua" w:hAnsi="Book Antiqua"/>
                              <w:sz w:val="16"/>
                              <w:szCs w:val="16"/>
                            </w:rPr>
                            <w:t>Edisi</w:t>
                          </w:r>
                          <w:proofErr w:type="spellEnd"/>
                          <w:r w:rsidRPr="005B594B">
                            <w:rPr>
                              <w:rFonts w:ascii="Book Antiqua" w:hAnsi="Book Antiqua"/>
                              <w:sz w:val="16"/>
                              <w:szCs w:val="16"/>
                            </w:rPr>
                            <w:t xml:space="preserve"> </w:t>
                          </w:r>
                          <w:proofErr w:type="spellStart"/>
                          <w:r w:rsidRPr="005B594B">
                            <w:rPr>
                              <w:rFonts w:ascii="Book Antiqua" w:hAnsi="Book Antiqua"/>
                              <w:sz w:val="16"/>
                              <w:szCs w:val="16"/>
                            </w:rPr>
                            <w:t>Februari</w:t>
                          </w:r>
                          <w:proofErr w:type="spellEnd"/>
                          <w:r w:rsidRPr="005B594B">
                            <w:rPr>
                              <w:rFonts w:ascii="Book Antiqua" w:hAnsi="Book Antiqua"/>
                              <w:sz w:val="16"/>
                              <w:szCs w:val="16"/>
                            </w:rPr>
                            <w:t xml:space="preserve"> 202</w:t>
                          </w:r>
                          <w:r>
                            <w:rPr>
                              <w:rFonts w:ascii="Book Antiqua" w:hAnsi="Book Antiqua"/>
                              <w:sz w:val="16"/>
                              <w:szCs w:val="16"/>
                            </w:rPr>
                            <w:t>5</w:t>
                          </w:r>
                        </w:p>
                        <w:p w14:paraId="6418D396" w14:textId="77777777" w:rsidR="00116B01" w:rsidRDefault="00116B01" w:rsidP="0048548C">
                          <w:pPr>
                            <w:spacing w:line="240" w:lineRule="auto"/>
                          </w:pPr>
                        </w:p>
                        <w:p w14:paraId="277A2046" w14:textId="77777777" w:rsidR="00116B01" w:rsidRDefault="00116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22C780D" id="Text Box 14" o:spid="_x0000_s1027" type="#_x0000_t202" style="position:absolute;left:0;text-align:left;margin-left:278.45pt;margin-top:25.9pt;width:138.5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" fillcolor="white [3201]" strokecolor="#5b9bd5 [3208]" strokeweight="2.5pt">
              <v:path arrowok="t"/>
              <v:textbox>
                <w:txbxContent>
                  <w:p w14:paraId="006FBBA6" w14:textId="77777777" w:rsidR="00116B01" w:rsidRPr="005B594B" w:rsidRDefault="00116B01"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Pr>
                        <w:rFonts w:ascii="Book Antiqua" w:hAnsi="Book Antiqua"/>
                        <w:sz w:val="16"/>
                        <w:szCs w:val="16"/>
                      </w:rPr>
                      <w:t>3</w:t>
                    </w:r>
                    <w:r w:rsidRPr="005B594B">
                      <w:rPr>
                        <w:rFonts w:ascii="Book Antiqua" w:hAnsi="Book Antiqua"/>
                        <w:sz w:val="16"/>
                        <w:szCs w:val="16"/>
                      </w:rPr>
                      <w:t xml:space="preserve"> | Nomor 1</w:t>
                    </w:r>
                  </w:p>
                  <w:p w14:paraId="597E79F0" w14:textId="77777777" w:rsidR="00116B01" w:rsidRPr="005B594B" w:rsidRDefault="00116B01" w:rsidP="0048548C">
                    <w:pPr>
                      <w:spacing w:after="0" w:line="240" w:lineRule="auto"/>
                      <w:jc w:val="center"/>
                      <w:rPr>
                        <w:rFonts w:ascii="Book Antiqua" w:hAnsi="Book Antiqua"/>
                        <w:sz w:val="16"/>
                        <w:szCs w:val="16"/>
                      </w:rPr>
                    </w:pPr>
                    <w:r w:rsidRPr="005B594B">
                      <w:rPr>
                        <w:rFonts w:ascii="Book Antiqua" w:hAnsi="Book Antiqua"/>
                        <w:sz w:val="16"/>
                        <w:szCs w:val="16"/>
                      </w:rPr>
                      <w:t>Edisi Februari 202</w:t>
                    </w:r>
                    <w:r>
                      <w:rPr>
                        <w:rFonts w:ascii="Book Antiqua" w:hAnsi="Book Antiqua"/>
                        <w:sz w:val="16"/>
                        <w:szCs w:val="16"/>
                      </w:rPr>
                      <w:t>5</w:t>
                    </w:r>
                  </w:p>
                  <w:p w14:paraId="6418D396" w14:textId="77777777" w:rsidR="00116B01" w:rsidRDefault="00116B01" w:rsidP="0048548C">
                    <w:pPr>
                      <w:spacing w:line="240" w:lineRule="auto"/>
                    </w:pPr>
                  </w:p>
                  <w:p w14:paraId="277A2046" w14:textId="77777777" w:rsidR="00116B01" w:rsidRDefault="00116B01"/>
                </w:txbxContent>
              </v:textbox>
            </v:shape>
          </w:pict>
        </mc:Fallback>
      </mc:AlternateContent>
    </w:r>
    <w:r w:rsidR="00CA2390">
      <w:rPr>
        <w:noProof/>
      </w:rPr>
      <mc:AlternateContent>
        <mc:Choice Requires="wps">
          <w:drawing>
            <wp:anchor distT="0" distB="0" distL="114300" distR="114300" simplePos="0" relativeHeight="251662336" behindDoc="0" locked="0" layoutInCell="1" allowOverlap="1" wp14:anchorId="620AC878" wp14:editId="18A18E2E">
              <wp:simplePos x="0" y="0"/>
              <wp:positionH relativeFrom="column">
                <wp:posOffset>1003300</wp:posOffset>
              </wp:positionH>
              <wp:positionV relativeFrom="paragraph">
                <wp:posOffset>-26035</wp:posOffset>
              </wp:positionV>
              <wp:extent cx="2378075" cy="732790"/>
              <wp:effectExtent l="19050" t="19050" r="22225" b="10160"/>
              <wp:wrapNone/>
              <wp:docPr id="1606184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7327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5393C771" w14:textId="77777777" w:rsidR="00116B01" w:rsidRPr="00725E69" w:rsidRDefault="00116B01" w:rsidP="005B594B">
                          <w:pPr>
                            <w:spacing w:after="0" w:line="240" w:lineRule="auto"/>
                            <w:jc w:val="center"/>
                            <w:rPr>
                              <w:rFonts w:ascii="Book Antiqua" w:hAnsi="Book Antiqua"/>
                              <w:color w:val="C00000"/>
                              <w:sz w:val="40"/>
                              <w:szCs w:val="40"/>
                            </w:rPr>
                          </w:pPr>
                          <w:proofErr w:type="spellStart"/>
                          <w:r w:rsidRPr="00725E69">
                            <w:rPr>
                              <w:rFonts w:ascii="Book Antiqua" w:hAnsi="Book Antiqua"/>
                              <w:color w:val="C00000"/>
                              <w:sz w:val="40"/>
                              <w:szCs w:val="40"/>
                            </w:rPr>
                            <w:t>Jurnal</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Ilmiah</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Pemerintahan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20AC878" id="Rectangle 12" o:spid="_x0000_s1028" style="position:absolute;left:0;text-align:left;margin-left:79pt;margin-top:-2.05pt;width:187.2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" fillcolor="white [3201]" strokecolor="#ed7d31 [3205]" strokeweight="5pt">
              <v:stroke linestyle="thickThin"/>
              <v:textbox>
                <w:txbxContent>
                  <w:p w14:paraId="5393C771" w14:textId="77777777" w:rsidR="00116B01" w:rsidRPr="00725E69" w:rsidRDefault="00116B01" w:rsidP="005B594B">
                    <w:pPr>
                      <w:spacing w:after="0" w:line="240" w:lineRule="auto"/>
                      <w:jc w:val="center"/>
                      <w:rPr>
                        <w:rFonts w:ascii="Book Antiqua" w:hAnsi="Book Antiqua"/>
                        <w:color w:val="C00000"/>
                        <w:sz w:val="40"/>
                        <w:szCs w:val="40"/>
                      </w:rPr>
                    </w:pPr>
                    <w:r w:rsidRPr="00725E69">
                      <w:rPr>
                        <w:rFonts w:ascii="Book Antiqua" w:hAnsi="Book Antiqua"/>
                        <w:color w:val="C00000"/>
                        <w:sz w:val="40"/>
                        <w:szCs w:val="40"/>
                      </w:rPr>
                      <w:t>Jurnal Ilmiah Pemerintahan</w:t>
                    </w:r>
                  </w:p>
                </w:txbxContent>
              </v:textbox>
            </v:rect>
          </w:pict>
        </mc:Fallback>
      </mc:AlternateContent>
    </w:r>
    <w:r w:rsidR="00116B01">
      <w:rPr>
        <w:noProof/>
      </w:rPr>
      <w:drawing>
        <wp:anchor distT="0" distB="0" distL="114300" distR="114300" simplePos="0" relativeHeight="251659264" behindDoc="1" locked="0" layoutInCell="1" allowOverlap="1" wp14:anchorId="28A66721" wp14:editId="12CF34E2">
          <wp:simplePos x="0" y="0"/>
          <wp:positionH relativeFrom="column">
            <wp:posOffset>27305</wp:posOffset>
          </wp:positionH>
          <wp:positionV relativeFrom="paragraph">
            <wp:posOffset>-53975</wp:posOffset>
          </wp:positionV>
          <wp:extent cx="857885" cy="77152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85" cy="7715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0660" w14:textId="24BBFAD6" w:rsidR="00116B01" w:rsidRPr="001032FA" w:rsidRDefault="00CA2390" w:rsidP="00705F72">
    <w:pPr>
      <w:pStyle w:val="Header"/>
      <w:ind w:left="5670"/>
      <w:jc w:val="both"/>
      <w:rPr>
        <w:rFonts w:ascii="Times New Roman" w:hAnsi="Times New Roman" w:cs="Times New Roman"/>
        <w:sz w:val="20"/>
        <w:szCs w:val="20"/>
      </w:rPr>
    </w:pPr>
    <w:r>
      <w:rPr>
        <w:rFonts w:ascii="Book Antiqua" w:hAnsi="Book Antiqua"/>
        <w:noProof/>
      </w:rPr>
      <mc:AlternateContent>
        <mc:Choice Requires="wps">
          <w:drawing>
            <wp:anchor distT="0" distB="0" distL="114300" distR="114300" simplePos="0" relativeHeight="251672576" behindDoc="0" locked="0" layoutInCell="1" allowOverlap="1" wp14:anchorId="75428E7D" wp14:editId="2842C63E">
              <wp:simplePos x="0" y="0"/>
              <wp:positionH relativeFrom="column">
                <wp:posOffset>-145415</wp:posOffset>
              </wp:positionH>
              <wp:positionV relativeFrom="paragraph">
                <wp:posOffset>318135</wp:posOffset>
              </wp:positionV>
              <wp:extent cx="1519555" cy="4191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555" cy="419100"/>
                      </a:xfrm>
                      <a:prstGeom prst="rect">
                        <a:avLst/>
                      </a:prstGeom>
                      <a:noFill/>
                      <a:ln>
                        <a:noFill/>
                      </a:ln>
                    </wps:spPr>
                    <wps:txbx>
                      <w:txbxContent>
                        <w:p w14:paraId="3B1679DF" w14:textId="77777777" w:rsidR="00DC08A6" w:rsidRDefault="00DC08A6" w:rsidP="00DC08A6">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P-ISSN 2302-6960</w:t>
                          </w:r>
                        </w:p>
                        <w:p w14:paraId="684E27DE" w14:textId="77777777" w:rsidR="00DC08A6" w:rsidRDefault="00DC08A6" w:rsidP="00DC08A6">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E-ISSN 2716-165X</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5428E7D" id="_x0000_t202" coordsize="21600,21600" o:spt="202" path="m,l,21600r21600,l21600,xe">
              <v:stroke joinstyle="miter"/>
              <v:path gradientshapeok="t" o:connecttype="rect"/>
            </v:shapetype>
            <v:shape id="Text Box 5" o:spid="_x0000_s1033" type="#_x0000_t202" style="position:absolute;left:0;text-align:left;margin-left:-11.45pt;margin-top:25.05pt;width:119.6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" filled="f" stroked="f">
              <v:textbox>
                <w:txbxContent>
                  <w:p w14:paraId="3B1679DF" w14:textId="77777777" w:rsidR="00DC08A6" w:rsidRDefault="00DC08A6" w:rsidP="00DC08A6">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P-ISSN 2302-6960</w:t>
                    </w:r>
                  </w:p>
                  <w:p w14:paraId="684E27DE" w14:textId="77777777" w:rsidR="00DC08A6" w:rsidRDefault="00DC08A6" w:rsidP="00DC08A6">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E-ISSN 2716-165X</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730F2B7" wp14:editId="21866EDB">
              <wp:simplePos x="0" y="0"/>
              <wp:positionH relativeFrom="column">
                <wp:posOffset>1278255</wp:posOffset>
              </wp:positionH>
              <wp:positionV relativeFrom="paragraph">
                <wp:posOffset>318135</wp:posOffset>
              </wp:positionV>
              <wp:extent cx="3812540" cy="391795"/>
              <wp:effectExtent l="0" t="0" r="0" b="8255"/>
              <wp:wrapNone/>
              <wp:docPr id="72526087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2540" cy="391795"/>
                      </a:xfrm>
                      <a:prstGeom prst="roundRect">
                        <a:avLst/>
                      </a:prstGeom>
                      <a:ln w="25400" cmpd="thickThin">
                        <a:gradFill>
                          <a:gsLst>
                            <a:gs pos="100000">
                              <a:srgbClr val="002060"/>
                            </a:gs>
                            <a:gs pos="100000">
                              <a:srgbClr val="C00000"/>
                            </a:gs>
                          </a:gsLst>
                          <a:lin ang="5400000" scaled="1"/>
                        </a:gradFill>
                      </a:ln>
                    </wps:spPr>
                    <wps:style>
                      <a:lnRef idx="2">
                        <a:schemeClr val="accent1"/>
                      </a:lnRef>
                      <a:fillRef idx="1">
                        <a:schemeClr val="lt1"/>
                      </a:fillRef>
                      <a:effectRef idx="0">
                        <a:schemeClr val="accent1"/>
                      </a:effectRef>
                      <a:fontRef idx="minor">
                        <a:schemeClr val="dk1"/>
                      </a:fontRef>
                    </wps:style>
                    <wps:txbx>
                      <w:txbxContent>
                        <w:p w14:paraId="71FE8E76" w14:textId="77777777" w:rsidR="00116B01" w:rsidRPr="00DC08A6" w:rsidRDefault="00116B01" w:rsidP="003E3FD4">
                          <w:pPr>
                            <w:jc w:val="center"/>
                            <w:rPr>
                              <w:rFonts w:ascii="Book Antiqua" w:hAnsi="Book Antiqua"/>
                              <w:sz w:val="24"/>
                              <w:szCs w:val="24"/>
                            </w:rPr>
                          </w:pPr>
                          <w:r w:rsidRPr="00DC08A6">
                            <w:rPr>
                              <w:rFonts w:ascii="Book Antiqua" w:hAnsi="Book Antiqua"/>
                              <w:sz w:val="24"/>
                              <w:szCs w:val="24"/>
                            </w:rPr>
                            <w:t xml:space="preserve">PRAJA| Volume 13| </w:t>
                          </w:r>
                          <w:proofErr w:type="spellStart"/>
                          <w:r w:rsidRPr="00DC08A6">
                            <w:rPr>
                              <w:rFonts w:ascii="Book Antiqua" w:hAnsi="Book Antiqua"/>
                              <w:sz w:val="24"/>
                              <w:szCs w:val="24"/>
                            </w:rPr>
                            <w:t>Nomor</w:t>
                          </w:r>
                          <w:proofErr w:type="spellEnd"/>
                          <w:r w:rsidRPr="00DC08A6">
                            <w:rPr>
                              <w:rFonts w:ascii="Book Antiqua" w:hAnsi="Book Antiqua"/>
                              <w:sz w:val="24"/>
                              <w:szCs w:val="24"/>
                            </w:rPr>
                            <w:t xml:space="preserve"> 1| </w:t>
                          </w:r>
                          <w:proofErr w:type="spellStart"/>
                          <w:r w:rsidRPr="00DC08A6">
                            <w:rPr>
                              <w:rFonts w:ascii="Book Antiqua" w:hAnsi="Book Antiqua"/>
                              <w:sz w:val="24"/>
                              <w:szCs w:val="24"/>
                            </w:rPr>
                            <w:t>Edisi</w:t>
                          </w:r>
                          <w:proofErr w:type="spellEnd"/>
                          <w:r w:rsidRPr="00DC08A6">
                            <w:rPr>
                              <w:rFonts w:ascii="Book Antiqua" w:hAnsi="Book Antiqua"/>
                              <w:sz w:val="24"/>
                              <w:szCs w:val="24"/>
                            </w:rPr>
                            <w:t xml:space="preserve"> </w:t>
                          </w:r>
                          <w:proofErr w:type="spellStart"/>
                          <w:r w:rsidRPr="00DC08A6">
                            <w:rPr>
                              <w:rFonts w:ascii="Book Antiqua" w:hAnsi="Book Antiqua"/>
                              <w:sz w:val="24"/>
                              <w:szCs w:val="24"/>
                            </w:rPr>
                            <w:t>Februari</w:t>
                          </w:r>
                          <w:proofErr w:type="spellEnd"/>
                          <w:r w:rsidRPr="00DC08A6">
                            <w:rPr>
                              <w:rFonts w:ascii="Book Antiqua" w:hAnsi="Book Antiqua"/>
                              <w:sz w:val="24"/>
                              <w:szCs w:val="24"/>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oundrect w14:anchorId="2730F2B7" id="Rectangle: Rounded Corners 3" o:spid="_x0000_s1034" style="position:absolute;left:0;text-align:left;margin-left:100.65pt;margin-top:25.05pt;width:300.2pt;height:3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" fillcolor="white [3201]" strokeweight="2pt">
              <v:stroke linestyle="thickThin" joinstyle="miter"/>
              <v:path arrowok="t"/>
              <v:textbox>
                <w:txbxContent>
                  <w:p w14:paraId="71FE8E76" w14:textId="77777777" w:rsidR="00116B01" w:rsidRPr="00DC08A6" w:rsidRDefault="00116B01" w:rsidP="003E3FD4">
                    <w:pPr>
                      <w:jc w:val="center"/>
                      <w:rPr>
                        <w:rFonts w:ascii="Book Antiqua" w:hAnsi="Book Antiqua"/>
                        <w:sz w:val="24"/>
                        <w:szCs w:val="24"/>
                      </w:rPr>
                    </w:pPr>
                    <w:r w:rsidRPr="00DC08A6">
                      <w:rPr>
                        <w:rFonts w:ascii="Book Antiqua" w:hAnsi="Book Antiqua"/>
                        <w:sz w:val="24"/>
                        <w:szCs w:val="24"/>
                      </w:rPr>
                      <w:t>PRAJA| Volume 13| Nomor 1| Edisi Februari 2025</w:t>
                    </w:r>
                  </w:p>
                </w:txbxContent>
              </v:textbox>
            </v:roundrect>
          </w:pict>
        </mc:Fallback>
      </mc:AlternateContent>
    </w:r>
    <w:r>
      <w:rPr>
        <w:noProof/>
      </w:rPr>
      <mc:AlternateContent>
        <mc:Choice Requires="wps">
          <w:drawing>
            <wp:anchor distT="4294967295" distB="4294967295" distL="114300" distR="114300" simplePos="0" relativeHeight="251673600" behindDoc="0" locked="0" layoutInCell="1" allowOverlap="1" wp14:anchorId="52B97E55" wp14:editId="4F779E0F">
              <wp:simplePos x="0" y="0"/>
              <wp:positionH relativeFrom="column">
                <wp:posOffset>-121285</wp:posOffset>
              </wp:positionH>
              <wp:positionV relativeFrom="paragraph">
                <wp:posOffset>813434</wp:posOffset>
              </wp:positionV>
              <wp:extent cx="5421630" cy="0"/>
              <wp:effectExtent l="0" t="19050" r="26670" b="19050"/>
              <wp:wrapNone/>
              <wp:docPr id="1128365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1630"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E37DAFA" id="Straight Connector 1"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5pt,64.05pt" to="417.3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" strokeweight="3.75pt">
              <v:stroke linestyle="thinThin"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C5850"/>
    <w:multiLevelType w:val="hybridMultilevel"/>
    <w:tmpl w:val="305CA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E51723"/>
    <w:multiLevelType w:val="hybridMultilevel"/>
    <w:tmpl w:val="B43C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06EFE"/>
    <w:multiLevelType w:val="hybridMultilevel"/>
    <w:tmpl w:val="AC70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80DE0"/>
    <w:multiLevelType w:val="hybridMultilevel"/>
    <w:tmpl w:val="0D30584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31725E1"/>
    <w:multiLevelType w:val="multilevel"/>
    <w:tmpl w:val="631725E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DE162EE"/>
    <w:multiLevelType w:val="hybridMultilevel"/>
    <w:tmpl w:val="11AA0F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C033E9"/>
    <w:multiLevelType w:val="hybridMultilevel"/>
    <w:tmpl w:val="7AAA36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D4"/>
    <w:rsid w:val="00022583"/>
    <w:rsid w:val="000C5CB3"/>
    <w:rsid w:val="00116B01"/>
    <w:rsid w:val="00130246"/>
    <w:rsid w:val="001B3164"/>
    <w:rsid w:val="001C1612"/>
    <w:rsid w:val="001C41E9"/>
    <w:rsid w:val="001E266F"/>
    <w:rsid w:val="001E6BCB"/>
    <w:rsid w:val="001E6C2C"/>
    <w:rsid w:val="002067F3"/>
    <w:rsid w:val="00245ADF"/>
    <w:rsid w:val="00247053"/>
    <w:rsid w:val="00280449"/>
    <w:rsid w:val="00293AAF"/>
    <w:rsid w:val="00316ACB"/>
    <w:rsid w:val="003878EA"/>
    <w:rsid w:val="00392AAE"/>
    <w:rsid w:val="003B1E56"/>
    <w:rsid w:val="003C5326"/>
    <w:rsid w:val="003D570D"/>
    <w:rsid w:val="003E3FD4"/>
    <w:rsid w:val="003F6FE3"/>
    <w:rsid w:val="0041329F"/>
    <w:rsid w:val="004543DB"/>
    <w:rsid w:val="0048548C"/>
    <w:rsid w:val="00487DFA"/>
    <w:rsid w:val="004A4718"/>
    <w:rsid w:val="004D10BA"/>
    <w:rsid w:val="004E4D7C"/>
    <w:rsid w:val="00504191"/>
    <w:rsid w:val="005215E2"/>
    <w:rsid w:val="005B4197"/>
    <w:rsid w:val="005B594B"/>
    <w:rsid w:val="0062440A"/>
    <w:rsid w:val="00625A2B"/>
    <w:rsid w:val="006552DF"/>
    <w:rsid w:val="006936FA"/>
    <w:rsid w:val="006A3F83"/>
    <w:rsid w:val="00705F72"/>
    <w:rsid w:val="0072511F"/>
    <w:rsid w:val="00725E69"/>
    <w:rsid w:val="007624AA"/>
    <w:rsid w:val="0078187B"/>
    <w:rsid w:val="00792F81"/>
    <w:rsid w:val="00803793"/>
    <w:rsid w:val="00905FD6"/>
    <w:rsid w:val="00976D37"/>
    <w:rsid w:val="009B43D6"/>
    <w:rsid w:val="009E39E6"/>
    <w:rsid w:val="00A02FFB"/>
    <w:rsid w:val="00A048E1"/>
    <w:rsid w:val="00A34140"/>
    <w:rsid w:val="00A4470E"/>
    <w:rsid w:val="00A81BD4"/>
    <w:rsid w:val="00AC0C73"/>
    <w:rsid w:val="00B33408"/>
    <w:rsid w:val="00B5473B"/>
    <w:rsid w:val="00B60DF3"/>
    <w:rsid w:val="00B816FF"/>
    <w:rsid w:val="00B93D32"/>
    <w:rsid w:val="00C07747"/>
    <w:rsid w:val="00C15CB4"/>
    <w:rsid w:val="00C92458"/>
    <w:rsid w:val="00CA2390"/>
    <w:rsid w:val="00CB0A26"/>
    <w:rsid w:val="00CF052D"/>
    <w:rsid w:val="00CF68E9"/>
    <w:rsid w:val="00D108D1"/>
    <w:rsid w:val="00D5417C"/>
    <w:rsid w:val="00D70F4F"/>
    <w:rsid w:val="00DC08A6"/>
    <w:rsid w:val="00E52EE8"/>
    <w:rsid w:val="00E772CF"/>
    <w:rsid w:val="00EA43A9"/>
    <w:rsid w:val="00EB47DD"/>
    <w:rsid w:val="00EC75B9"/>
    <w:rsid w:val="00EF2C87"/>
    <w:rsid w:val="00F27FC0"/>
    <w:rsid w:val="00F74C67"/>
    <w:rsid w:val="00F76F58"/>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F682"/>
  <w15:docId w15:val="{6F87BDC8-068F-4127-BDA6-24B0D317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paragraph" w:styleId="Heading2">
    <w:name w:val="heading 2"/>
    <w:basedOn w:val="Normal"/>
    <w:link w:val="Heading2Char"/>
    <w:uiPriority w:val="9"/>
    <w:unhideWhenUsed/>
    <w:qFormat/>
    <w:rsid w:val="0078187B"/>
    <w:pPr>
      <w:widowControl w:val="0"/>
      <w:autoSpaceDE w:val="0"/>
      <w:autoSpaceDN w:val="0"/>
      <w:spacing w:after="0" w:line="240" w:lineRule="auto"/>
      <w:ind w:left="820" w:hanging="36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BD4"/>
    <w:pPr>
      <w:ind w:left="720"/>
      <w:contextualSpacing/>
    </w:pPr>
  </w:style>
  <w:style w:type="paragraph" w:styleId="Header">
    <w:name w:val="header"/>
    <w:basedOn w:val="Normal"/>
    <w:link w:val="HeaderChar"/>
    <w:uiPriority w:val="99"/>
    <w:unhideWhenUsed/>
    <w:qFormat/>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D4"/>
  </w:style>
  <w:style w:type="character" w:styleId="Hyperlink">
    <w:name w:val="Hyperlink"/>
    <w:basedOn w:val="DefaultParagraphFont"/>
    <w:rsid w:val="00A81BD4"/>
    <w:rPr>
      <w:color w:val="0000FF"/>
      <w:u w:val="single"/>
    </w:rPr>
  </w:style>
  <w:style w:type="table" w:styleId="TableGrid">
    <w:name w:val="Table Grid"/>
    <w:basedOn w:val="TableNormal"/>
    <w:uiPriority w:val="59"/>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E69"/>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C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26"/>
    <w:rPr>
      <w:rFonts w:ascii="Tahoma" w:hAnsi="Tahoma" w:cs="Tahoma"/>
      <w:sz w:val="16"/>
      <w:szCs w:val="16"/>
    </w:rPr>
  </w:style>
  <w:style w:type="character" w:customStyle="1" w:styleId="Heading2Char">
    <w:name w:val="Heading 2 Char"/>
    <w:basedOn w:val="DefaultParagraphFont"/>
    <w:link w:val="Heading2"/>
    <w:uiPriority w:val="9"/>
    <w:qFormat/>
    <w:rsid w:val="0078187B"/>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semiHidden/>
    <w:unhideWhenUsed/>
    <w:rsid w:val="00293AAF"/>
  </w:style>
  <w:style w:type="character" w:customStyle="1" w:styleId="CommentTextChar">
    <w:name w:val="Comment Text Char"/>
    <w:basedOn w:val="DefaultParagraphFont"/>
    <w:link w:val="CommentText"/>
    <w:uiPriority w:val="99"/>
    <w:semiHidden/>
    <w:rsid w:val="00293AAF"/>
  </w:style>
  <w:style w:type="paragraph" w:customStyle="1" w:styleId="Bibliography1">
    <w:name w:val="Bibliography1"/>
    <w:basedOn w:val="Normal"/>
    <w:next w:val="Normal"/>
    <w:uiPriority w:val="37"/>
    <w:unhideWhenUsed/>
    <w:qFormat/>
    <w:rsid w:val="00293AAF"/>
    <w:rPr>
      <w:lang w:val="id-ID"/>
    </w:rPr>
  </w:style>
  <w:style w:type="character" w:styleId="UnresolvedMention">
    <w:name w:val="Unresolved Mention"/>
    <w:basedOn w:val="DefaultParagraphFont"/>
    <w:uiPriority w:val="99"/>
    <w:semiHidden/>
    <w:unhideWhenUsed/>
    <w:rsid w:val="00F7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figov@gmail.com" TargetMode="External"/><Relationship Id="rId13" Type="http://schemas.openxmlformats.org/officeDocument/2006/relationships/hyperlink" Target="mailto:lutfigov@gmail.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ikirasmalasani313@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tihikmatun@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saifullah17@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erlinaandi9@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
    <b:Tag>Sup21</b:Tag>
    <b:SourceType>ArticleInAPeriodical</b:SourceType>
    <b:Guid>{C3A415AE-A8ED-41F7-9043-BB8F4310D91F}</b:Guid>
    <b:Title>Bahaya Politik Uang Terhadap Pemilu dan Demokrasi</b:Title>
    <b:Year>2021</b:Year>
    <b:Author>
      <b:Author>
        <b:NameList>
          <b:Person>
            <b:Last>Supriadi Lawani</b:Last>
          </b:Person>
        </b:NameList>
      </b:Author>
    </b:Author>
    <b:Month>November</b:Month>
    <b:Day>9</b:Day>
    <b:URL>https://kab-banggai.kpu.go.id/berita/baca/7807/bahaya-politik-uang-terhadap-pemilu-dan-demokrasi</b:URL>
    <b:RefOrder>1</b:RefOrder>
  </b:Source>
  <b:Source>
    <b:Tag>Tri23</b:Tag>
    <b:SourceType>ArticleInAPeriodical</b:SourceType>
    <b:Guid>{61570D25-286C-4536-904D-73AF7C02FC3A}</b:Guid>
    <b:Author>
      <b:Author>
        <b:NameList>
          <b:Person>
            <b:Last>Tri Subarkah</b:Last>
          </b:Person>
        </b:NameList>
      </b:Author>
    </b:Author>
    <b:Title>Sederet Modus Politik Uang Pemilu 2024</b:Title>
    <b:Year>2023</b:Year>
    <b:Month>Agustus</b:Month>
    <b:Day>13</b:Day>
    <b:URL>https://mediaindonesia.com/politik-dan-hukum/604482/sederet-modus-politik-uang-pemilu-2024</b:URL>
    <b:RefOrder>2</b:RefOrder>
  </b:Source>
  <b:Source>
    <b:Tag>Ami19</b:Tag>
    <b:SourceType>JournalArticle</b:SourceType>
    <b:Guid>{5041378F-AD70-4651-A70C-D09C6E742A80}</b:Guid>
    <b:Title>MONEY POLITICS PADA PEMILU 2019 (Kajian Terhadap Potret Pengawasan dan Daya Imperatif Hukum Pemilu)</b:Title>
    <b:Year>2019</b:Year>
    <b:Author>
      <b:Author>
        <b:NameList>
          <b:Person>
            <b:Last>Aminuddin Kasim dan Supriyadi</b:Last>
          </b:Person>
        </b:NameList>
      </b:Author>
    </b:Author>
    <b:JournalName>Jurnal Adhyasta Pemilu</b:JournalName>
    <b:Volume>2</b:Volume>
    <b:Issue>1</b:Issue>
    <b:URL>https://journal.bawaslu.go.id/index.php/JAP/article/view/36</b:URL>
    <b:RefOrder>6</b:RefOrder>
  </b:Source>
  <b:Source>
    <b:Tag>IND14</b:Tag>
    <b:SourceType>Report</b:SourceType>
    <b:Guid>{09EA4F75-BF28-40E1-88A8-FB129B4B695E}</b:Guid>
    <b:Title>313 Kasus Politik Uang Ditemukan dalam Pileg 2014</b:Title>
    <b:Year>2014</b:Year>
    <b:Author>
      <b:Author>
        <b:NameList>
          <b:Person>
            <b:Last>INDONESIA CORRUPTION WATCH (ICW)</b:Last>
          </b:Person>
        </b:NameList>
      </b:Author>
    </b:Author>
    <b:Publisher>ICW</b:Publisher>
    <b:City>Jakarta</b:City>
    <b:URL>https://antikorupsi.org/id/article/313-kasus-politik-uang-ditemukan-dalam-pileg-2014</b:URL>
    <b:RefOrder>7</b:RefOrder>
  </b:Source>
  <b:Source>
    <b:Tag>jog23</b:Tag>
    <b:SourceType>ArticleInAPeriodical</b:SourceType>
    <b:Guid>{A5A59C81-39F3-4470-8932-DC876E081895}</b:Guid>
    <b:Title>Jateng Masuk Kategori Rawan Sedang Keterlibatan Politik Uang</b:Title>
    <b:Year>2023</b:Year>
    <b:Author>
      <b:Author>
        <b:NameList>
          <b:Person>
            <b:Last>joglojateng.com</b:Last>
          </b:Person>
        </b:NameList>
      </b:Author>
    </b:Author>
    <b:Month>September</b:Month>
    <b:Day>26</b:Day>
    <b:URL>https://joglojateng.com/2023/09/26/jateng-masuk-kategori-rawan-sedang-keterlibatan-politik-uang/</b:URL>
    <b:RefOrder>11</b:RefOrder>
  </b:Source>
  <b:Source>
    <b:Tag>med19</b:Tag>
    <b:SourceType>ArticleInAPeriodical</b:SourceType>
    <b:Guid>{20282783-3CE1-4BE1-B4B8-308581CE6A65}</b:Guid>
    <b:Author>
      <b:Author>
        <b:NameList>
          <b:Person>
            <b:Last>mediaindonesia.com</b:Last>
          </b:Person>
        </b:NameList>
      </b:Author>
    </b:Author>
    <b:Title>Sejumlah Kasus Politik Uang Diselidiki</b:Title>
    <b:Year>2019</b:Year>
    <b:Month>April</b:Month>
    <b:Day>20</b:Day>
    <b:URL>https://mediaindonesia.com/politik-dan-hukum/230717/sejumlah-kasus-politik-uang-diselidiki</b:URL>
    <b:RefOrder>12</b:RefOrder>
  </b:Source>
  <b:Source>
    <b:Tag>War19</b:Tag>
    <b:SourceType>ArticleInAPeriodical</b:SourceType>
    <b:Guid>{0B53C506-AD11-4629-A68E-6912AB9C9EFF}</b:Guid>
    <b:Author>
      <b:Author>
        <b:NameList>
          <b:Person>
            <b:Last>Warto</b:Last>
          </b:Person>
        </b:NameList>
      </b:Author>
    </b:Author>
    <b:Title>Pembentukan Desa APU Anti Politik Uang</b:Title>
    <b:Year>2019</b:Year>
    <b:Month>Januari</b:Month>
    <b:Day>28</b:Day>
    <b:URL>https://desabendungan.gunungkidulkab.go.id/first/artikel/322-Pembentukan-Desa-APU-Anti-Politik-Uang#:~:text=Seperti%20disampaikan%20Panwascam%20Kecamatan%20Karangmojo,yang%20adil%20bersih%20dan%20berintegritas.</b:URL>
    <b:RefOrder>13</b:RefOrder>
  </b:Source>
  <b:Source>
    <b:Tag>Ahm221</b:Tag>
    <b:SourceType>JournalArticle</b:SourceType>
    <b:Guid>{697CDACB-2F24-4F50-9DC6-88797D984412}</b:Guid>
    <b:Title>Implementasi Kebijakan Pembuatan Desa Anti Politik Uang Oleh Bawaslu Kabupaten Kendal</b:Title>
    <b:Year>2022</b:Year>
    <b:Author>
      <b:Author>
        <b:NameList>
          <b:Person>
            <b:Last>Ahmad Muqsith dan Nur Imam Subono</b:Last>
          </b:Person>
        </b:NameList>
      </b:Author>
    </b:Author>
    <b:JournalName>IJD (International Journal of Demos)</b:JournalName>
    <b:Volume>4</b:Volume>
    <b:Issue>2</b:Issue>
    <b:URL>https://hk-publishing.id/ijd-demos/issue/view/22</b:URL>
    <b:RefOrder>14</b:RefOrder>
  </b:Source>
  <b:Source>
    <b:Tag>Sum19</b:Tag>
    <b:SourceType>ArticleInAPeriodical</b:SourceType>
    <b:Guid>{94848124-790C-4DF3-A103-5BE83A07A94D}</b:Guid>
    <b:Author>
      <b:Author>
        <b:NameList>
          <b:Person>
            <b:Last>Sumarwoto</b:Last>
          </b:Person>
        </b:NameList>
      </b:Author>
    </b:Author>
    <b:Title>Enam kasus dugaan praktik politik uang ditemukan di Banyumas</b:Title>
    <b:Year>2019</b:Year>
    <b:Month>April</b:Month>
    <b:Day>17</b:Day>
    <b:URL>https://jateng.antaranews.com/berita/230690/enam-kasus-dugaan-praktik-politik-uang-ditemukan-di-banyumas</b:URL>
    <b:RefOrder>15</b:RefOrder>
  </b:Source>
  <b:Source>
    <b:Tag>lip19</b:Tag>
    <b:SourceType>ArticleInAPeriodical</b:SourceType>
    <b:Guid>{7DACBC85-81C2-4E1E-95B1-A5A042F61D3F}</b:Guid>
    <b:Author>
      <b:Author>
        <b:NameList>
          <b:Person>
            <b:Last>liputan6.com</b:Last>
          </b:Person>
        </b:NameList>
      </b:Author>
    </b:Author>
    <b:Title>3 Wilayah di Banyumas Paling Rawan dalam Pemilu 2019, Apa Saja?</b:Title>
    <b:Year>2019</b:Year>
    <b:Month>April</b:Month>
    <b:Day>16</b:Day>
    <b:URL>https://www.liputan6.com/regional/read/3942537/3-wilayah-di-banyumas-paling-rawan-dalam-pemilu-2019-apa-saja?page=2</b:URL>
    <b:RefOrder>16</b:RefOrder>
  </b:Source>
  <b:Source>
    <b:Tag>nas23</b:Tag>
    <b:SourceType>ArticleInAPeriodical</b:SourceType>
    <b:Guid>{E87905C6-E597-4FC2-B446-60E848775FEC}</b:Guid>
    <b:Author>
      <b:Author>
        <b:NameList>
          <b:Person>
            <b:Last>nasional.kontan.co.id</b:Last>
          </b:Person>
        </b:NameList>
      </b:Author>
    </b:Author>
    <b:Title>PPATK: e-Wallet dan e-Money Bisa Jadi Modus Politik Uang pada Pemilu 2024</b:Title>
    <b:Year>2023</b:Year>
    <b:Month>November</b:Month>
    <b:Day>7</b:Day>
    <b:URL>https://nasional.kontan.co.id/news/ppatk-e-wallet-dan-e-money-bisa-jadi-modus-politik-uang-pada-pemilu-2024</b:URL>
    <b:RefOrder>3</b:RefOrder>
  </b:Source>
  <b:Source>
    <b:Tag>cnn23</b:Tag>
    <b:SourceType>ArticleInAPeriodical</b:SourceType>
    <b:Guid>{307FFA40-FE5A-43A5-84FB-9843D8B3C9C5}</b:Guid>
    <b:Author>
      <b:Author>
        <b:NameList>
          <b:Person>
            <b:Last>cnnindonesia.com</b:Last>
          </b:Person>
        </b:NameList>
      </b:Author>
    </b:Author>
    <b:Title>ICW Soroti Potensi Politik Uang Baru Lewat Digital Jelang Pemilu</b:Title>
    <b:Year>2023</b:Year>
    <b:Month>Januari</b:Month>
    <b:Day>7</b:Day>
    <b:URL>https://www.cnnindonesia.com/nasional/20230107065530-617-897274/icw-soroti-potensi-politik-uang-baru-lewat-digital-jelang-pemilu</b:URL>
    <b:RefOrder>4</b:RefOrder>
  </b:Source>
  <b:Source>
    <b:Tag>baw23</b:Tag>
    <b:SourceType>ArticleInAPeriodical</b:SourceType>
    <b:Guid>{4CA7BA03-FEAD-4CD9-B66D-5A0549E99370}</b:Guid>
    <b:Author>
      <b:Author>
        <b:NameList>
          <b:Person>
            <b:Last>bawaslu.go.id</b:Last>
          </b:Person>
        </b:NameList>
      </b:Author>
    </b:Author>
    <b:Title>Jadi Pemilih Paling Dominan, Bawaslu Ajak Generasi Muda Berpartisipasi Aktif di Pemilu 2024</b:Title>
    <b:Year>2023</b:Year>
    <b:Month>Juli</b:Month>
    <b:Day>3</b:Day>
    <b:URL>https://www.bawaslu.go.id/id/berita/jadi-pemilih-paling-dominan-bawaslu-ajak-generasi-muda-berpartisipasi-aktif-di-pemilu-2024</b:URL>
    <b:RefOrder>5</b:RefOrder>
  </b:Source>
  <b:Source>
    <b:Tag>Lat20</b:Tag>
    <b:SourceType>JournalArticle</b:SourceType>
    <b:Guid>{A66A5EC7-A5BB-46C9-A5EC-41F3C54B7BA7}</b:Guid>
    <b:Title>PROBLEMATIKA DAN STRATEGI PENANGANAN POLITIK UANG PEMILU SERENTAK 2019 DI INDONESIA</b:Title>
    <b:Year>2020</b:Year>
    <b:Author>
      <b:Author>
        <b:NameList>
          <b:Person>
            <b:Last>Lati Praja Delmana dkk</b:Last>
          </b:Person>
        </b:NameList>
      </b:Author>
    </b:Author>
    <b:JournalName>ELECTORAL GOVERNANCE, Jurnal Tata Kelola Pemilu Indonesia</b:JournalName>
    <b:Volume>1</b:Volume>
    <b:Issue>2</b:Issue>
    <b:URL>https://journal.kpu.go.id/index.php/TKP/article/view/61</b:URL>
    <b:RefOrder>8</b:RefOrder>
  </b:Source>
  <b:Source>
    <b:Tag>tol23</b:Tag>
    <b:SourceType>ArticleInAPeriodical</b:SourceType>
    <b:Guid>{5CE68B76-0938-4D30-9CA5-A8183C0F1F36}</b:Guid>
    <b:Year>2023</b:Year>
    <b:Author>
      <b:Author>
        <b:NameList>
          <b:Person>
            <b:Last>tolitoli.bawaslu.go.id</b:Last>
          </b:Person>
        </b:NameList>
      </b:Author>
    </b:Author>
    <b:Month>April</b:Month>
    <b:Day>23</b:Day>
    <b:URL>https://tolitoli.bawaslu.go.id/fenomena-politik-uang-tanggung-jawab-siapa/</b:URL>
    <b:RefOrder>9</b:RefOrder>
  </b:Source>
  <b:Source>
    <b:Tag>Baw18</b:Tag>
    <b:SourceType>Book</b:SourceType>
    <b:Guid>{C8EC4823-0CDC-4928-86FF-310205EA49D3}</b:Guid>
    <b:Title>Buku Panduan Desa/Kelurahan Anti Politik Uang</b:Title>
    <b:Year>2018</b:Year>
    <b:Author>
      <b:Author>
        <b:NameList>
          <b:Person>
            <b:Last>Bawaslu DIY</b:Last>
          </b:Person>
        </b:NameList>
      </b:Author>
    </b:Author>
    <b:City>Yogyakarta</b:City>
    <b:Publisher>Bawaslu DIY</b:Publisher>
    <b:URL>https://ppid.gunungkidul.bawaslu.go.id/main/front/files/file_177_Panduan%20Desa%20APU-DIY.pdf</b:URL>
    <b:RefOrder>10</b:RefOrder>
  </b:Source>
  <b:Source>
    <b:Tag>Agu21</b:Tag>
    <b:SourceType>JournalArticle</b:SourceType>
    <b:Guid>{B821D3F6-3E85-431F-918C-4CA5E1076371}</b:Guid>
    <b:Title>MEMBANGUN MODEL DESA ANTI POLITIK UANG SEBAGAI STRATEGI BAWASLU DALAM MENCEGAH PILKADA CURANG</b:Title>
    <b:Year>2021</b:Year>
    <b:Author>
      <b:Author>
        <b:NameList>
          <b:Person>
            <b:Last>Agus Riwanto</b:Last>
            <b:First>dkk</b:First>
          </b:Person>
        </b:NameList>
      </b:Author>
    </b:Author>
    <b:JournalName>Masalah- Masalah Hukum</b:JournalName>
    <b:Volume>50</b:Volume>
    <b:Issue>3</b:Issue>
    <b:URL>https://ejournal.undip.ac.id/index.php/mmh/article/view/34412</b:URL>
    <b:RefOrder>17</b:RefOrder>
  </b:Source>
  <b:Source>
    <b:Tag>Ahm222</b:Tag>
    <b:SourceType>JournalArticle</b:SourceType>
    <b:Guid>{25355D4F-CC6D-407C-92BD-D897FECE7A14}</b:Guid>
    <b:Author>
      <b:Author>
        <b:NameList>
          <b:Person>
            <b:Last>Ahmad Muqsith dan Nur Imam Subono</b:Last>
          </b:Person>
        </b:NameList>
      </b:Author>
    </b:Author>
    <b:Title>Implementasi Kebijakan Pembuatan Desa Anti Politik Uang oleh Bawaslu Kabupaten Kendal</b:Title>
    <b:JournalName>International Journal of Demos</b:JournalName>
    <b:Year>2022</b:Year>
    <b:Volume>4</b:Volume>
    <b:Issue>2</b:Issue>
    <b:URL>https://hk-publishing.id/ijd-demos/article/view/289</b:URL>
    <b:RefOrder>18</b:RefOrder>
  </b:Source>
  <b:Source>
    <b:Tag>Yua22</b:Tag>
    <b:SourceType>JournalArticle</b:SourceType>
    <b:Guid>{65CFD24F-58B4-47F9-8A8D-0DC411AB2CCD}</b:Guid>
    <b:Author>
      <b:Author>
        <b:NameList>
          <b:Person>
            <b:Last>Yuan Febriyanti Alina</b:Last>
          </b:Person>
        </b:NameList>
      </b:Author>
    </b:Author>
    <b:Title>Reaktualisasi Pendidikan Politik dalam Menghadapi Politik Uang Melalui Gerakan Desa Anti Politik Uang</b:Title>
    <b:JournalName>POLITICOS: Jurnal Politik dan Pemerintahan</b:JournalName>
    <b:Year>2022</b:Year>
    <b:Volume>2</b:Volume>
    <b:Issue>2</b:Issue>
    <b:URL>https://www.ejournal.warmadewa.ac.id/index.php/politicos/article/view/5361</b:URL>
    <b:RefOrder>19</b:RefOrder>
  </b:Source>
  <b:Source>
    <b:Tag>Rat21</b:Tag>
    <b:SourceType>JournalArticle</b:SourceType>
    <b:Guid>{5823C678-AAE0-487A-9E1B-67C09535963C}</b:Guid>
    <b:Author>
      <b:Author>
        <b:NameList>
          <b:Person>
            <b:Last>Ratih Nur Indah Sari dan Suharno</b:Last>
          </b:Person>
        </b:NameList>
      </b:Author>
    </b:Author>
    <b:Title>Program Desa Anti Politik Uang Desa Sardonoharjo Kabupaten Sleman</b:Title>
    <b:JournalName>E- Journal Student- E-CIVICS: Jurnal Kajian Mahasiswa PPKN</b:JournalName>
    <b:Year>2021</b:Year>
    <b:Volume>10</b:Volume>
    <b:Issue>5</b:Issue>
    <b:URL>https://journal.student.uny.ac.id/index.php/civics/article/view/17435</b:URL>
    <b:RefOrder>20</b:RefOrder>
  </b:Source>
  <b:Source>
    <b:Tag>Nur223</b:Tag>
    <b:SourceType>JournalArticle</b:SourceType>
    <b:Guid>{9E1637D2-9BDE-49D8-86E1-FD0249FB251E}</b:Guid>
    <b:Author>
      <b:Author>
        <b:NameList>
          <b:Person>
            <b:Last>Nursyidah Arsyad</b:Last>
          </b:Person>
        </b:NameList>
      </b:Author>
    </b:Author>
    <b:Title>DESA ANTI POLITIK UANG (STUDI KASUS: DESA ALENANGKA KECAMATAN SINJAI SELATAN KABUPATEN SINJAI)</b:Title>
    <b:JournalName>SAWERIGADING, Journal of Public Administration</b:JournalName>
    <b:Year>2022</b:Year>
    <b:Volume>1</b:Volume>
    <b:Issue>1</b:Issue>
    <b:URL>http://ojs.unsamakassar.ac.id/jpa/article/view/61</b:URL>
    <b:RefOrder>21</b:RefOrder>
  </b:Source>
  <b:Source>
    <b:Tag>Cho20</b:Tag>
    <b:SourceType>Book</b:SourceType>
    <b:Guid>{1C3B21D0-B132-46AB-A97A-446213A68244}</b:Guid>
    <b:Title>Konsep, Pengertian dan Tujuan Kolaborasi</b:Title>
    <b:Year>2020</b:Year>
    <b:Author>
      <b:Author>
        <b:NameList>
          <b:Person>
            <b:Last>Choirul Saleh</b:Last>
          </b:Person>
        </b:NameList>
      </b:Author>
    </b:Author>
    <b:City>Banten</b:City>
    <b:Publisher>Universitas Terbuka</b:Publisher>
    <b:URL>https://pustaka.ut.ac.id/lib/wp-content/uploads/pdfmk/DAPU6107-M1.pdf</b:URL>
    <b:RefOrder>22</b:RefOrder>
  </b:Source>
  <b:Source>
    <b:Tag>Lin23</b:Tag>
    <b:SourceType>JournalArticle</b:SourceType>
    <b:Guid>{692930C3-F0F5-45E5-B232-7C6C96DFD8A2}</b:Guid>
    <b:Title>KOLABORASI PENTA HELIX DALAM PENANGANAN PASCA BENCANA GEMPA BUMI</b:Title>
    <b:Year>2023</b:Year>
    <b:Author>
      <b:Author>
        <b:NameList>
          <b:Person>
            <b:Last>Lina Putri Pasaribu dkk</b:Last>
          </b:Person>
        </b:NameList>
      </b:Author>
    </b:Author>
    <b:JournalName>SHARE, Social Work Journal</b:JournalName>
    <b:Volume>13</b:Volume>
    <b:Issue>1</b:Issue>
    <b:URL>https://jurnal.unpad.ac.id/share/article/view/47909/20701</b:URL>
    <b:RefOrder>23</b:RefOrder>
  </b:Source>
  <b:Source>
    <b:Tag>Bac19</b:Tag>
    <b:SourceType>Book</b:SourceType>
    <b:Guid>{977E1B02-085B-4424-B087-7D0EA323D2C0}</b:Guid>
    <b:Title>Strategi Bisnis Pariwisata</b:Title>
    <b:Year>2019</b:Year>
    <b:Author>
      <b:Author>
        <b:NameList>
          <b:Person>
            <b:Last>Bachruddin Saleh Luturlean S</b:Last>
          </b:Person>
        </b:NameList>
      </b:Author>
    </b:Author>
    <b:City>Bandung</b:City>
    <b:Publisher>Humaniora</b:Publisher>
    <b:RefOrder>24</b:RefOrder>
  </b:Source>
  <b:Source>
    <b:Tag>Phi21</b:Tag>
    <b:SourceType>JournalArticle</b:SourceType>
    <b:Guid>{20C935CF-9AA2-4415-86A0-846A7D90C883}</b:Guid>
    <b:Title>Kolaborasi Model Pentahelix Dalam Pengembangan Desa Wisata Sei Gohong Kecamatan Bukit Batu Kota Palangka Raya</b:Title>
    <b:Year>2021</b:Year>
    <b:Author>
      <b:Author>
        <b:NameList>
          <b:Person>
            <b:Last>Suprayitno</b:Last>
            <b:First>Philianto</b:First>
            <b:Middle>Dani Rahu dan</b:Middle>
          </b:Person>
        </b:NameList>
      </b:Author>
    </b:Author>
    <b:JournalName>Journal Ilmu Sosial, Politik Dan Pemerintahan</b:JournalName>
    <b:Volume>10</b:Volume>
    <b:Issue>1</b:Issue>
    <b:URL>https://e-journal.upr.ac.id/index.php/JISPAR/article/view/10589</b:URL>
    <b:RefOrder>25</b:RefOrder>
  </b:Source>
  <b:Source>
    <b:Tag>Pri20</b:Tag>
    <b:SourceType>JournalArticle</b:SourceType>
    <b:Guid>{6B35E95C-C7A2-4072-8A79-0C2ED9D05B72}</b:Guid>
    <b:Author>
      <b:Author>
        <b:NameList>
          <b:Person>
            <b:Last>Primandaru</b:Last>
            <b:First>Ivana</b:First>
            <b:Middle>Oktarina Sopacua dan Noormalita</b:Middle>
          </b:Person>
        </b:NameList>
      </b:Author>
    </b:Author>
    <b:Title>Implementasi Quadruple Helix Dalam Mendorong Pertumbuhan Ekonomi Kreatif</b:Title>
    <b:JournalName>WAHANA, Jurnal Ekonomi, Manajemen dan Akuntansi</b:JournalName>
    <b:Year>2020</b:Year>
    <b:Volume>23</b:Volume>
    <b:Issue>2</b:Issue>
    <b:URL>http://jurnalwahana.aaykpn.ac.id/index.php/wahana/article/view/238</b:URL>
    <b:RefOrder>26</b:RefOrder>
  </b:Source>
  <b:Source>
    <b:Tag>Gri17</b:Tag>
    <b:SourceType>ArticleInAPeriodical</b:SourceType>
    <b:Guid>{DE1A0D0C-808C-4AB9-AF1D-F7298D573BF5}</b:Guid>
    <b:Title>Why is Quadruple Helix engagement so important ?</b:Title>
    <b:Year>2022</b:Year>
    <b:Author>
      <b:Author>
        <b:NameList>
          <b:Person>
            <b:Last>Gripp</b:Last>
          </b:Person>
        </b:NameList>
      </b:Author>
    </b:Author>
    <b:Month>September</b:Month>
    <b:Day>17</b:Day>
    <b:URL>https://grrip.eu/why-isquadruple-helix-engagement-so-important/</b:URL>
    <b:RefOrder>27</b:RefOrder>
  </b:Source>
  <b:Source>
    <b:Tag>Joh151</b:Tag>
    <b:SourceType>Book</b:SourceType>
    <b:Guid>{418B1ED3-4A7E-439F-BA5D-A3472D6BA4D4}</b:Guid>
    <b:Author>
      <b:Author>
        <b:NameList>
          <b:Person>
            <b:Last>John W. Cresswell</b:Last>
          </b:Person>
        </b:NameList>
      </b:Author>
    </b:Author>
    <b:Title>Penelitian Kualitatif dan Desain Riset, Memilih Diantara Lima Pendekatan</b:Title>
    <b:Year>2015</b:Year>
    <b:City>Yogyakarta</b:City>
    <b:Publisher>Pustaka Pelajar</b:Publisher>
    <b:RefOrder>28</b:RefOrder>
  </b:Source>
  <b:Source>
    <b:Tag>Sug112</b:Tag>
    <b:SourceType>Book</b:SourceType>
    <b:Guid>{76D039D1-4F83-48B5-A8EB-C2A1BCF1BB2F}</b:Guid>
    <b:Author>
      <b:Author>
        <b:NameList>
          <b:Person>
            <b:Last>Sugiono</b:Last>
          </b:Person>
        </b:NameList>
      </b:Author>
    </b:Author>
    <b:Title>Metode Penelitian Kuantitatif Kualitatif dan R&amp;D</b:Title>
    <b:Year>2011</b:Year>
    <b:City>Bandung</b:City>
    <b:Publisher>Alfabeta</b:Publisher>
    <b:RefOrder>29</b:RefOrder>
  </b:Source>
</b:Sources>
</file>

<file path=customXml/itemProps1.xml><?xml version="1.0" encoding="utf-8"?>
<ds:datastoreItem xmlns:ds="http://schemas.openxmlformats.org/officeDocument/2006/customXml" ds:itemID="{443EC57B-5EC2-47B6-B54A-79985DDB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8685</Words>
  <Characters>49510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SOSPOL</dc:creator>
  <cp:lastModifiedBy>HP</cp:lastModifiedBy>
  <cp:revision>6</cp:revision>
  <cp:lastPrinted>2022-10-19T05:45:00Z</cp:lastPrinted>
  <dcterms:created xsi:type="dcterms:W3CDTF">2025-03-11T06:16:00Z</dcterms:created>
  <dcterms:modified xsi:type="dcterms:W3CDTF">2025-03-27T16:12:00Z</dcterms:modified>
</cp:coreProperties>
</file>